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9CD7" w14:textId="77777777" w:rsidR="00FF2EDF" w:rsidRPr="00B36A07" w:rsidRDefault="00FF2EDF" w:rsidP="00FF2EDF">
      <w:pPr>
        <w:tabs>
          <w:tab w:val="right" w:pos="10080"/>
        </w:tabs>
        <w:rPr>
          <w:rFonts w:asciiTheme="minorHAnsi" w:hAnsiTheme="minorHAnsi" w:cs="Arial"/>
          <w:sz w:val="28"/>
          <w:szCs w:val="28"/>
        </w:rPr>
      </w:pPr>
      <w:r w:rsidRPr="00B36A07">
        <w:rPr>
          <w:rFonts w:asciiTheme="minorHAnsi" w:hAnsiTheme="minorHAnsi" w:cs="Arial"/>
          <w:b/>
          <w:sz w:val="28"/>
          <w:szCs w:val="28"/>
        </w:rPr>
        <w:t>Electives</w:t>
      </w:r>
    </w:p>
    <w:p w14:paraId="3D29D22D" w14:textId="458701CA" w:rsidR="00FF2EDF" w:rsidRPr="00B36A07" w:rsidRDefault="00432231" w:rsidP="00FF2EDF">
      <w:pPr>
        <w:pBdr>
          <w:top w:val="single" w:sz="4" w:space="1" w:color="auto"/>
        </w:pBdr>
        <w:rPr>
          <w:rFonts w:asciiTheme="minorHAnsi" w:hAnsiTheme="minorHAnsi" w:cs="Arial"/>
          <w:b/>
          <w:i/>
        </w:rPr>
      </w:pPr>
      <w:r w:rsidRPr="00B36A07">
        <w:rPr>
          <w:rFonts w:asciiTheme="minorHAnsi" w:hAnsiTheme="minorHAnsi" w:cs="Arial"/>
          <w:b/>
          <w:i/>
        </w:rPr>
        <w:t>Certificate</w:t>
      </w:r>
      <w:r w:rsidR="00FF2EDF" w:rsidRPr="00B36A07">
        <w:rPr>
          <w:rFonts w:asciiTheme="minorHAnsi" w:hAnsiTheme="minorHAnsi" w:cs="Arial"/>
          <w:b/>
          <w:i/>
        </w:rPr>
        <w:t xml:space="preserve"> in </w:t>
      </w:r>
      <w:r w:rsidR="00F2742F">
        <w:rPr>
          <w:rFonts w:asciiTheme="minorHAnsi" w:hAnsiTheme="minorHAnsi" w:cs="Arial"/>
          <w:b/>
          <w:i/>
        </w:rPr>
        <w:t>Implementation Science and Community Health Outcomes</w:t>
      </w:r>
    </w:p>
    <w:p w14:paraId="0870DBAC" w14:textId="77777777" w:rsidR="00FF2EDF" w:rsidRPr="00B36A07" w:rsidRDefault="00FF2EDF" w:rsidP="00FF2EDF">
      <w:pPr>
        <w:rPr>
          <w:rFonts w:asciiTheme="minorHAnsi" w:hAnsiTheme="minorHAnsi" w:cs="Arial"/>
          <w:sz w:val="20"/>
          <w:szCs w:val="20"/>
        </w:rPr>
      </w:pPr>
    </w:p>
    <w:p w14:paraId="6CA8085C" w14:textId="77777777" w:rsidR="00FF2EDF" w:rsidRPr="00B36A07" w:rsidRDefault="005026EC" w:rsidP="00FF2EDF">
      <w:pPr>
        <w:rPr>
          <w:rFonts w:asciiTheme="minorHAnsi" w:hAnsiTheme="minorHAnsi" w:cs="Arial"/>
          <w:sz w:val="20"/>
          <w:szCs w:val="20"/>
        </w:rPr>
      </w:pPr>
      <w:r>
        <w:rPr>
          <w:rFonts w:asciiTheme="minorHAnsi" w:hAnsiTheme="minorHAnsi" w:cs="Arial"/>
          <w:sz w:val="20"/>
          <w:szCs w:val="20"/>
        </w:rPr>
        <w:t>To fulfill the 5-to-6</w:t>
      </w:r>
      <w:r w:rsidR="00FF2EDF" w:rsidRPr="00B36A07">
        <w:rPr>
          <w:rFonts w:asciiTheme="minorHAnsi" w:hAnsiTheme="minorHAnsi" w:cs="Arial"/>
          <w:sz w:val="20"/>
          <w:szCs w:val="20"/>
        </w:rPr>
        <w:t xml:space="preserve"> hours of elective requirements, students must take one course from each of the following areas.</w:t>
      </w:r>
    </w:p>
    <w:p w14:paraId="05559814" w14:textId="77777777" w:rsidR="00FF2EDF" w:rsidRPr="00B36A07" w:rsidRDefault="00FF2EDF" w:rsidP="00FF2EDF">
      <w:pPr>
        <w:rPr>
          <w:rFonts w:asciiTheme="minorHAnsi" w:hAnsiTheme="minorHAnsi" w:cs="Arial"/>
          <w:sz w:val="20"/>
          <w:szCs w:val="20"/>
        </w:rPr>
      </w:pPr>
    </w:p>
    <w:p w14:paraId="3FB7E50C" w14:textId="07B877C8" w:rsidR="00FF2EDF" w:rsidRPr="00B36A07" w:rsidRDefault="00FF2EDF" w:rsidP="00FF2EDF">
      <w:pPr>
        <w:numPr>
          <w:ilvl w:val="0"/>
          <w:numId w:val="3"/>
        </w:numPr>
        <w:rPr>
          <w:rFonts w:asciiTheme="minorHAnsi" w:hAnsiTheme="minorHAnsi" w:cs="Arial"/>
          <w:sz w:val="20"/>
          <w:szCs w:val="20"/>
        </w:rPr>
      </w:pPr>
      <w:r w:rsidRPr="00B36A07">
        <w:rPr>
          <w:rFonts w:asciiTheme="minorHAnsi" w:hAnsiTheme="minorHAnsi" w:cs="Arial"/>
          <w:sz w:val="20"/>
          <w:szCs w:val="20"/>
        </w:rPr>
        <w:t xml:space="preserve">Working with Communities </w:t>
      </w:r>
      <w:r w:rsidR="00F2742F">
        <w:rPr>
          <w:rFonts w:asciiTheme="minorHAnsi" w:hAnsiTheme="minorHAnsi" w:cs="Arial"/>
          <w:sz w:val="20"/>
          <w:szCs w:val="20"/>
        </w:rPr>
        <w:t>and Implementation Science</w:t>
      </w:r>
    </w:p>
    <w:p w14:paraId="0CDAD687" w14:textId="77777777" w:rsidR="00FF2EDF" w:rsidRPr="005026EC" w:rsidRDefault="00FF2EDF" w:rsidP="005026EC">
      <w:pPr>
        <w:numPr>
          <w:ilvl w:val="0"/>
          <w:numId w:val="3"/>
        </w:numPr>
        <w:rPr>
          <w:rFonts w:asciiTheme="minorHAnsi" w:hAnsiTheme="minorHAnsi" w:cs="Arial"/>
          <w:sz w:val="20"/>
          <w:szCs w:val="20"/>
        </w:rPr>
      </w:pPr>
      <w:r w:rsidRPr="005026EC">
        <w:rPr>
          <w:rFonts w:asciiTheme="minorHAnsi" w:hAnsiTheme="minorHAnsi" w:cs="Arial"/>
          <w:sz w:val="20"/>
          <w:szCs w:val="20"/>
        </w:rPr>
        <w:t xml:space="preserve">Qualitative Research Methods Relevant to Translational and Outcomes Research </w:t>
      </w:r>
    </w:p>
    <w:p w14:paraId="4264B25D" w14:textId="77777777" w:rsidR="00FF2EDF" w:rsidRPr="00B36A07" w:rsidRDefault="00FF2EDF" w:rsidP="00FF2EDF">
      <w:pPr>
        <w:rPr>
          <w:rFonts w:asciiTheme="minorHAnsi" w:hAnsiTheme="minorHAnsi" w:cs="Arial"/>
          <w:sz w:val="20"/>
          <w:szCs w:val="20"/>
        </w:rPr>
      </w:pPr>
    </w:p>
    <w:p w14:paraId="2C1B71E7" w14:textId="77777777" w:rsidR="00FF2EDF" w:rsidRPr="00B36A07" w:rsidRDefault="00FF2EDF" w:rsidP="00FF2EDF">
      <w:pPr>
        <w:rPr>
          <w:rFonts w:asciiTheme="minorHAnsi" w:hAnsiTheme="minorHAnsi" w:cs="Arial"/>
          <w:sz w:val="20"/>
          <w:szCs w:val="20"/>
        </w:rPr>
      </w:pPr>
      <w:r w:rsidRPr="00B36A07">
        <w:rPr>
          <w:rFonts w:asciiTheme="minorHAnsi" w:hAnsiTheme="minorHAnsi" w:cs="Arial"/>
          <w:sz w:val="20"/>
          <w:szCs w:val="20"/>
        </w:rPr>
        <w:t xml:space="preserve">At least half (50%) of your </w:t>
      </w:r>
      <w:r w:rsidR="00432231" w:rsidRPr="00B36A07">
        <w:rPr>
          <w:rFonts w:asciiTheme="minorHAnsi" w:hAnsiTheme="minorHAnsi" w:cs="Arial"/>
          <w:sz w:val="20"/>
          <w:szCs w:val="20"/>
        </w:rPr>
        <w:t>certificate</w:t>
      </w:r>
      <w:r w:rsidRPr="00B36A07">
        <w:rPr>
          <w:rFonts w:asciiTheme="minorHAnsi" w:hAnsiTheme="minorHAnsi" w:cs="Arial"/>
          <w:sz w:val="20"/>
          <w:szCs w:val="20"/>
        </w:rPr>
        <w:t xml:space="preserve"> credits must be taken while enrolled at UW</w:t>
      </w:r>
      <w:r w:rsidRPr="00B36A07">
        <w:rPr>
          <w:rFonts w:asciiTheme="minorHAnsi" w:hAnsiTheme="minorHAnsi" w:cs="Cambria Math"/>
          <w:sz w:val="20"/>
          <w:szCs w:val="20"/>
        </w:rPr>
        <w:t>‐</w:t>
      </w:r>
      <w:r w:rsidRPr="00B36A07">
        <w:rPr>
          <w:rFonts w:asciiTheme="minorHAnsi" w:hAnsiTheme="minorHAnsi" w:cs="Arial"/>
          <w:sz w:val="20"/>
          <w:szCs w:val="20"/>
        </w:rPr>
        <w:t xml:space="preserve">Madison. </w:t>
      </w:r>
      <w:r w:rsidR="00282541" w:rsidRPr="00B36A07">
        <w:rPr>
          <w:rFonts w:asciiTheme="minorHAnsi" w:hAnsiTheme="minorHAnsi" w:cs="Arial"/>
          <w:sz w:val="20"/>
          <w:szCs w:val="20"/>
        </w:rPr>
        <w:t>If you are a graduate or</w:t>
      </w:r>
      <w:r w:rsidRPr="00B36A07">
        <w:rPr>
          <w:rFonts w:asciiTheme="minorHAnsi" w:hAnsiTheme="minorHAnsi" w:cs="Arial"/>
          <w:sz w:val="20"/>
          <w:szCs w:val="20"/>
        </w:rPr>
        <w:t xml:space="preserve"> professional student, at least one of the elective courses must be from outside your major. Your </w:t>
      </w:r>
      <w:r w:rsidR="00432231" w:rsidRPr="00B36A07">
        <w:rPr>
          <w:rFonts w:asciiTheme="minorHAnsi" w:hAnsiTheme="minorHAnsi" w:cs="Arial"/>
          <w:sz w:val="20"/>
          <w:szCs w:val="20"/>
        </w:rPr>
        <w:t>certificate adviser</w:t>
      </w:r>
      <w:r w:rsidRPr="00B36A07">
        <w:rPr>
          <w:rFonts w:asciiTheme="minorHAnsi" w:hAnsiTheme="minorHAnsi" w:cs="Arial"/>
          <w:sz w:val="20"/>
          <w:szCs w:val="20"/>
        </w:rPr>
        <w:t xml:space="preserve"> can help you choose courses that qualify as elective credit. See a list of suggested elect</w:t>
      </w:r>
      <w:r w:rsidR="00383A96">
        <w:rPr>
          <w:rFonts w:asciiTheme="minorHAnsi" w:hAnsiTheme="minorHAnsi" w:cs="Arial"/>
          <w:sz w:val="20"/>
          <w:szCs w:val="20"/>
        </w:rPr>
        <w:t>ive courses on pages 2 through 7</w:t>
      </w:r>
      <w:r w:rsidR="00F12704">
        <w:rPr>
          <w:rFonts w:asciiTheme="minorHAnsi" w:hAnsiTheme="minorHAnsi" w:cs="Arial"/>
          <w:sz w:val="20"/>
          <w:szCs w:val="20"/>
        </w:rPr>
        <w:t xml:space="preserve"> below</w:t>
      </w:r>
      <w:r w:rsidRPr="00B36A07">
        <w:rPr>
          <w:rFonts w:asciiTheme="minorHAnsi" w:hAnsiTheme="minorHAnsi" w:cs="Arial"/>
          <w:sz w:val="20"/>
          <w:szCs w:val="20"/>
        </w:rPr>
        <w:t>.</w:t>
      </w:r>
    </w:p>
    <w:p w14:paraId="33ED75C6" w14:textId="77777777" w:rsidR="00FF2EDF" w:rsidRPr="00B36A07" w:rsidRDefault="00FF2EDF" w:rsidP="00FF2EDF">
      <w:pPr>
        <w:rPr>
          <w:rFonts w:asciiTheme="minorHAnsi" w:hAnsiTheme="minorHAnsi" w:cs="Arial"/>
          <w:sz w:val="20"/>
          <w:szCs w:val="20"/>
        </w:rPr>
      </w:pPr>
    </w:p>
    <w:p w14:paraId="37CBF204" w14:textId="77777777" w:rsidR="00FF2EDF" w:rsidRPr="00B36A07" w:rsidRDefault="00FF2EDF" w:rsidP="00FF2EDF">
      <w:pPr>
        <w:rPr>
          <w:rFonts w:asciiTheme="minorHAnsi" w:hAnsiTheme="minorHAnsi" w:cs="Arial"/>
          <w:sz w:val="20"/>
          <w:szCs w:val="20"/>
        </w:rPr>
      </w:pPr>
      <w:r w:rsidRPr="00B36A07">
        <w:rPr>
          <w:rFonts w:asciiTheme="minorHAnsi" w:hAnsiTheme="minorHAnsi" w:cs="Arial"/>
          <w:b/>
          <w:sz w:val="20"/>
          <w:szCs w:val="20"/>
        </w:rPr>
        <w:t>Proposing an alternative elective course.</w:t>
      </w:r>
      <w:r w:rsidRPr="00B36A07">
        <w:rPr>
          <w:rFonts w:asciiTheme="minorHAnsi" w:hAnsiTheme="minorHAnsi" w:cs="Arial"/>
          <w:sz w:val="20"/>
          <w:szCs w:val="20"/>
        </w:rPr>
        <w:t xml:space="preserve"> You may propose to your </w:t>
      </w:r>
      <w:r w:rsidR="00432231" w:rsidRPr="00B36A07">
        <w:rPr>
          <w:rFonts w:asciiTheme="minorHAnsi" w:hAnsiTheme="minorHAnsi" w:cs="Arial"/>
          <w:sz w:val="20"/>
          <w:szCs w:val="20"/>
        </w:rPr>
        <w:t>certificate adviser</w:t>
      </w:r>
      <w:r w:rsidRPr="00B36A07">
        <w:rPr>
          <w:rFonts w:asciiTheme="minorHAnsi" w:hAnsiTheme="minorHAnsi" w:cs="Arial"/>
          <w:sz w:val="20"/>
          <w:szCs w:val="20"/>
        </w:rPr>
        <w:t xml:space="preserve"> a pertinent course for consideration as elective credit, including a course that </w:t>
      </w:r>
      <w:r w:rsidR="00E9406A">
        <w:rPr>
          <w:rFonts w:asciiTheme="minorHAnsi" w:hAnsiTheme="minorHAnsi" w:cs="Arial"/>
          <w:sz w:val="20"/>
          <w:szCs w:val="20"/>
        </w:rPr>
        <w:t xml:space="preserve">also </w:t>
      </w:r>
      <w:r w:rsidRPr="00B36A07">
        <w:rPr>
          <w:rFonts w:asciiTheme="minorHAnsi" w:hAnsiTheme="minorHAnsi" w:cs="Arial"/>
          <w:sz w:val="20"/>
          <w:szCs w:val="20"/>
        </w:rPr>
        <w:t xml:space="preserve">fulfills a requirement for your degree program. The criteria for a course to be considered as fulfilling a </w:t>
      </w:r>
      <w:r w:rsidR="00432231" w:rsidRPr="00B36A07">
        <w:rPr>
          <w:rFonts w:asciiTheme="minorHAnsi" w:hAnsiTheme="minorHAnsi" w:cs="Arial"/>
          <w:sz w:val="20"/>
          <w:szCs w:val="20"/>
        </w:rPr>
        <w:t>Certificate</w:t>
      </w:r>
      <w:r w:rsidRPr="00B36A07">
        <w:rPr>
          <w:rFonts w:asciiTheme="minorHAnsi" w:hAnsiTheme="minorHAnsi" w:cs="Arial"/>
          <w:sz w:val="20"/>
          <w:szCs w:val="20"/>
        </w:rPr>
        <w:t xml:space="preserve"> elective requirement include the following.</w:t>
      </w:r>
    </w:p>
    <w:p w14:paraId="26104910" w14:textId="77777777" w:rsidR="00FF2EDF" w:rsidRPr="00B36A07" w:rsidRDefault="00FF2EDF" w:rsidP="00FF2EDF">
      <w:pPr>
        <w:rPr>
          <w:rFonts w:asciiTheme="minorHAnsi" w:hAnsiTheme="minorHAnsi" w:cs="Arial"/>
          <w:sz w:val="20"/>
          <w:szCs w:val="20"/>
        </w:rPr>
      </w:pPr>
    </w:p>
    <w:p w14:paraId="59CFBAD6" w14:textId="77777777" w:rsidR="00FF2EDF" w:rsidRPr="00B36A07" w:rsidRDefault="00FF2EDF" w:rsidP="00E95D8A">
      <w:pPr>
        <w:pBdr>
          <w:top w:val="single" w:sz="4" w:space="1" w:color="auto"/>
        </w:pBdr>
        <w:spacing w:after="120"/>
        <w:ind w:left="720" w:right="720" w:hanging="360"/>
        <w:rPr>
          <w:rFonts w:asciiTheme="minorHAnsi" w:hAnsiTheme="minorHAnsi" w:cs="Arial"/>
          <w:sz w:val="18"/>
          <w:szCs w:val="18"/>
        </w:rPr>
      </w:pPr>
      <w:r w:rsidRPr="00B36A07">
        <w:rPr>
          <w:rFonts w:asciiTheme="minorHAnsi" w:hAnsiTheme="minorHAnsi" w:cs="Arial"/>
          <w:sz w:val="18"/>
          <w:szCs w:val="18"/>
        </w:rPr>
        <w:t xml:space="preserve">1. </w:t>
      </w:r>
      <w:r w:rsidRPr="00B36A07">
        <w:rPr>
          <w:rFonts w:asciiTheme="minorHAnsi" w:hAnsiTheme="minorHAnsi" w:cs="Arial"/>
          <w:sz w:val="18"/>
          <w:szCs w:val="18"/>
        </w:rPr>
        <w:tab/>
        <w:t>The course is a graduate-level course.</w:t>
      </w:r>
    </w:p>
    <w:p w14:paraId="113F7D49" w14:textId="77777777" w:rsidR="00FF2EDF" w:rsidRPr="00B36A07" w:rsidRDefault="00FF2EDF" w:rsidP="00E95D8A">
      <w:pPr>
        <w:spacing w:after="120"/>
        <w:ind w:left="720" w:right="720" w:hanging="360"/>
        <w:rPr>
          <w:rFonts w:asciiTheme="minorHAnsi" w:hAnsiTheme="minorHAnsi" w:cs="Arial"/>
          <w:sz w:val="18"/>
          <w:szCs w:val="18"/>
        </w:rPr>
      </w:pPr>
      <w:r w:rsidRPr="00B36A07">
        <w:rPr>
          <w:rFonts w:asciiTheme="minorHAnsi" w:hAnsiTheme="minorHAnsi" w:cs="Arial"/>
          <w:sz w:val="18"/>
          <w:szCs w:val="18"/>
        </w:rPr>
        <w:t xml:space="preserve">2. </w:t>
      </w:r>
      <w:r w:rsidRPr="00B36A07">
        <w:rPr>
          <w:rFonts w:asciiTheme="minorHAnsi" w:hAnsiTheme="minorHAnsi" w:cs="Arial"/>
          <w:sz w:val="18"/>
          <w:szCs w:val="18"/>
        </w:rPr>
        <w:tab/>
        <w:t>The course includes substantial/significant content related to the elective</w:t>
      </w:r>
      <w:r w:rsidR="00E95D8A" w:rsidRPr="00B36A07">
        <w:rPr>
          <w:rFonts w:asciiTheme="minorHAnsi" w:hAnsiTheme="minorHAnsi" w:cs="Arial"/>
          <w:sz w:val="18"/>
          <w:szCs w:val="18"/>
        </w:rPr>
        <w:t>-area</w:t>
      </w:r>
      <w:r w:rsidRPr="00B36A07">
        <w:rPr>
          <w:rFonts w:asciiTheme="minorHAnsi" w:hAnsiTheme="minorHAnsi" w:cs="Arial"/>
          <w:sz w:val="18"/>
          <w:szCs w:val="18"/>
        </w:rPr>
        <w:t xml:space="preserve"> requirement it is proposed to fulfill. </w:t>
      </w:r>
    </w:p>
    <w:p w14:paraId="4BB60F51" w14:textId="6D1BD67D" w:rsidR="00FF2EDF" w:rsidRPr="00B36A07" w:rsidRDefault="00FF2EDF" w:rsidP="00E95D8A">
      <w:pPr>
        <w:ind w:left="1080" w:right="1440"/>
        <w:rPr>
          <w:rFonts w:asciiTheme="minorHAnsi" w:hAnsiTheme="minorHAnsi" w:cs="Arial"/>
          <w:i/>
          <w:sz w:val="18"/>
          <w:szCs w:val="18"/>
        </w:rPr>
      </w:pPr>
      <w:r w:rsidRPr="00B36A07">
        <w:rPr>
          <w:rFonts w:asciiTheme="minorHAnsi" w:hAnsiTheme="minorHAnsi" w:cs="Arial"/>
          <w:i/>
          <w:sz w:val="18"/>
          <w:szCs w:val="18"/>
        </w:rPr>
        <w:t>Working with Communities</w:t>
      </w:r>
      <w:r w:rsidR="00F2742F">
        <w:rPr>
          <w:rFonts w:asciiTheme="minorHAnsi" w:hAnsiTheme="minorHAnsi" w:cs="Arial"/>
          <w:i/>
          <w:sz w:val="18"/>
          <w:szCs w:val="18"/>
        </w:rPr>
        <w:t xml:space="preserve"> and Implementation Science</w:t>
      </w:r>
    </w:p>
    <w:p w14:paraId="2276804D" w14:textId="77777777" w:rsidR="00FF2EDF" w:rsidRPr="00B36A07" w:rsidRDefault="00FF2EDF" w:rsidP="00E95D8A">
      <w:pPr>
        <w:ind w:left="1080" w:right="1440"/>
        <w:rPr>
          <w:rFonts w:asciiTheme="minorHAnsi" w:hAnsiTheme="minorHAnsi" w:cs="Arial"/>
          <w:sz w:val="18"/>
          <w:szCs w:val="18"/>
        </w:rPr>
      </w:pPr>
      <w:r w:rsidRPr="00B36A07">
        <w:rPr>
          <w:rFonts w:asciiTheme="minorHAnsi" w:hAnsiTheme="minorHAnsi" w:cs="Arial"/>
          <w:sz w:val="18"/>
          <w:szCs w:val="18"/>
        </w:rPr>
        <w:t>Course learning objectives and content must address:</w:t>
      </w:r>
    </w:p>
    <w:p w14:paraId="3724D6B3" w14:textId="77777777" w:rsidR="00FF2EDF" w:rsidRPr="00B36A07" w:rsidRDefault="00FF2EDF" w:rsidP="00E95D8A">
      <w:pPr>
        <w:numPr>
          <w:ilvl w:val="0"/>
          <w:numId w:val="2"/>
        </w:numPr>
        <w:ind w:left="1260" w:right="1440" w:hanging="180"/>
        <w:rPr>
          <w:rFonts w:asciiTheme="minorHAnsi" w:hAnsiTheme="minorHAnsi" w:cs="Arial"/>
          <w:sz w:val="18"/>
          <w:szCs w:val="18"/>
        </w:rPr>
      </w:pPr>
      <w:r w:rsidRPr="00B36A07">
        <w:rPr>
          <w:rFonts w:asciiTheme="minorHAnsi" w:hAnsiTheme="minorHAnsi" w:cs="Arial"/>
          <w:sz w:val="18"/>
          <w:szCs w:val="18"/>
        </w:rPr>
        <w:t xml:space="preserve">understanding </w:t>
      </w:r>
      <w:r w:rsidR="008F490C" w:rsidRPr="00B36A07">
        <w:rPr>
          <w:rFonts w:asciiTheme="minorHAnsi" w:hAnsiTheme="minorHAnsi" w:cs="Arial"/>
          <w:sz w:val="18"/>
          <w:szCs w:val="18"/>
        </w:rPr>
        <w:t xml:space="preserve">communities and </w:t>
      </w:r>
      <w:r w:rsidRPr="00B36A07">
        <w:rPr>
          <w:rFonts w:asciiTheme="minorHAnsi" w:hAnsiTheme="minorHAnsi" w:cs="Arial"/>
          <w:sz w:val="18"/>
          <w:szCs w:val="18"/>
        </w:rPr>
        <w:t xml:space="preserve">organizations in which research occurs, </w:t>
      </w:r>
    </w:p>
    <w:p w14:paraId="1B4D6ADE" w14:textId="77777777" w:rsidR="00FF2EDF" w:rsidRPr="00B36A07" w:rsidRDefault="00FF2EDF" w:rsidP="00E95D8A">
      <w:pPr>
        <w:numPr>
          <w:ilvl w:val="0"/>
          <w:numId w:val="2"/>
        </w:numPr>
        <w:ind w:left="1260" w:right="1440" w:hanging="180"/>
        <w:rPr>
          <w:rFonts w:asciiTheme="minorHAnsi" w:hAnsiTheme="minorHAnsi" w:cs="Arial"/>
          <w:sz w:val="18"/>
          <w:szCs w:val="18"/>
        </w:rPr>
      </w:pPr>
      <w:r w:rsidRPr="00B36A07">
        <w:rPr>
          <w:rFonts w:asciiTheme="minorHAnsi" w:hAnsiTheme="minorHAnsi" w:cs="Arial"/>
          <w:sz w:val="18"/>
          <w:szCs w:val="18"/>
        </w:rPr>
        <w:t xml:space="preserve">how to work with </w:t>
      </w:r>
      <w:r w:rsidR="008F490C" w:rsidRPr="00B36A07">
        <w:rPr>
          <w:rFonts w:asciiTheme="minorHAnsi" w:hAnsiTheme="minorHAnsi" w:cs="Arial"/>
          <w:sz w:val="18"/>
          <w:szCs w:val="18"/>
        </w:rPr>
        <w:t xml:space="preserve">communities and </w:t>
      </w:r>
      <w:r w:rsidRPr="00B36A07">
        <w:rPr>
          <w:rFonts w:asciiTheme="minorHAnsi" w:hAnsiTheme="minorHAnsi" w:cs="Arial"/>
          <w:sz w:val="18"/>
          <w:szCs w:val="18"/>
        </w:rPr>
        <w:t xml:space="preserve">organizations, and </w:t>
      </w:r>
    </w:p>
    <w:p w14:paraId="04099853" w14:textId="77777777" w:rsidR="00FF2EDF" w:rsidRPr="00B36A07" w:rsidRDefault="00086320" w:rsidP="00E95D8A">
      <w:pPr>
        <w:numPr>
          <w:ilvl w:val="0"/>
          <w:numId w:val="2"/>
        </w:numPr>
        <w:spacing w:after="120"/>
        <w:ind w:left="1260" w:right="1440" w:hanging="180"/>
        <w:rPr>
          <w:rFonts w:asciiTheme="minorHAnsi" w:hAnsiTheme="minorHAnsi" w:cs="Arial"/>
          <w:sz w:val="18"/>
          <w:szCs w:val="18"/>
        </w:rPr>
      </w:pPr>
      <w:r w:rsidRPr="00B36A07">
        <w:rPr>
          <w:rFonts w:asciiTheme="minorHAnsi" w:hAnsiTheme="minorHAnsi" w:cs="Arial"/>
          <w:sz w:val="18"/>
          <w:szCs w:val="18"/>
        </w:rPr>
        <w:t>the various ways “</w:t>
      </w:r>
      <w:r w:rsidR="00FF2EDF" w:rsidRPr="00B36A07">
        <w:rPr>
          <w:rFonts w:asciiTheme="minorHAnsi" w:hAnsiTheme="minorHAnsi" w:cs="Arial"/>
          <w:sz w:val="18"/>
          <w:szCs w:val="18"/>
        </w:rPr>
        <w:t>community</w:t>
      </w:r>
      <w:r w:rsidRPr="00B36A07">
        <w:rPr>
          <w:rFonts w:asciiTheme="minorHAnsi" w:hAnsiTheme="minorHAnsi" w:cs="Arial"/>
          <w:sz w:val="18"/>
          <w:szCs w:val="18"/>
        </w:rPr>
        <w:t>”</w:t>
      </w:r>
      <w:r w:rsidR="00FF2EDF" w:rsidRPr="00B36A07">
        <w:rPr>
          <w:rFonts w:asciiTheme="minorHAnsi" w:hAnsiTheme="minorHAnsi" w:cs="Arial"/>
          <w:sz w:val="18"/>
          <w:szCs w:val="18"/>
        </w:rPr>
        <w:t xml:space="preserve"> can be conceptualized and why that matters.</w:t>
      </w:r>
    </w:p>
    <w:p w14:paraId="7F255B2D" w14:textId="77777777" w:rsidR="00FF2EDF" w:rsidRPr="00B36A07" w:rsidRDefault="00FF2EDF" w:rsidP="00E95D8A">
      <w:pPr>
        <w:ind w:left="1080" w:right="1440"/>
        <w:rPr>
          <w:rFonts w:asciiTheme="minorHAnsi" w:hAnsiTheme="minorHAnsi" w:cs="Arial"/>
          <w:i/>
          <w:iCs/>
          <w:sz w:val="18"/>
          <w:szCs w:val="18"/>
        </w:rPr>
      </w:pPr>
      <w:r w:rsidRPr="00B36A07">
        <w:rPr>
          <w:rFonts w:asciiTheme="minorHAnsi" w:hAnsiTheme="minorHAnsi" w:cs="Arial"/>
          <w:i/>
          <w:iCs/>
          <w:sz w:val="18"/>
          <w:szCs w:val="18"/>
        </w:rPr>
        <w:t>Qualitative Research Methods Relevant to Translational and Outcomes Research</w:t>
      </w:r>
    </w:p>
    <w:p w14:paraId="5727C1EF" w14:textId="77777777" w:rsidR="00FF2EDF" w:rsidRPr="00B36A07" w:rsidRDefault="00FF2EDF" w:rsidP="00E95D8A">
      <w:pPr>
        <w:spacing w:after="120"/>
        <w:ind w:left="1080" w:right="1440"/>
        <w:rPr>
          <w:rFonts w:asciiTheme="minorHAnsi" w:hAnsiTheme="minorHAnsi" w:cs="Arial"/>
          <w:sz w:val="18"/>
          <w:szCs w:val="18"/>
        </w:rPr>
      </w:pPr>
      <w:r w:rsidRPr="00B36A07">
        <w:rPr>
          <w:rFonts w:asciiTheme="minorHAnsi" w:hAnsiTheme="minorHAnsi" w:cs="Arial"/>
          <w:sz w:val="18"/>
          <w:szCs w:val="18"/>
        </w:rPr>
        <w:t xml:space="preserve">Course learning objectives and content must be relevant to research in communities or organizations.  Ideally, the course might also address research methodologies that take account of </w:t>
      </w:r>
      <w:r w:rsidR="008F490C" w:rsidRPr="00B36A07">
        <w:rPr>
          <w:rFonts w:asciiTheme="minorHAnsi" w:hAnsiTheme="minorHAnsi" w:cs="Arial"/>
          <w:sz w:val="18"/>
          <w:szCs w:val="18"/>
        </w:rPr>
        <w:t xml:space="preserve">community and </w:t>
      </w:r>
      <w:r w:rsidRPr="00B36A07">
        <w:rPr>
          <w:rFonts w:asciiTheme="minorHAnsi" w:hAnsiTheme="minorHAnsi" w:cs="Arial"/>
          <w:sz w:val="18"/>
          <w:szCs w:val="18"/>
        </w:rPr>
        <w:t>organizational culture and values, that are responsive to community partners’ priorities, or that have a direct benefit to the partner.</w:t>
      </w:r>
    </w:p>
    <w:p w14:paraId="2B47DFF1" w14:textId="77777777" w:rsidR="00FF2EDF" w:rsidRPr="00B36A07" w:rsidRDefault="00FF2EDF" w:rsidP="00E95D8A">
      <w:pPr>
        <w:pBdr>
          <w:bottom w:val="single" w:sz="4" w:space="1" w:color="auto"/>
        </w:pBdr>
        <w:spacing w:after="120"/>
        <w:ind w:left="720" w:right="720" w:hanging="360"/>
        <w:rPr>
          <w:rFonts w:asciiTheme="minorHAnsi" w:hAnsiTheme="minorHAnsi" w:cs="Arial"/>
          <w:sz w:val="18"/>
          <w:szCs w:val="18"/>
        </w:rPr>
      </w:pPr>
      <w:r w:rsidRPr="00B36A07">
        <w:rPr>
          <w:rFonts w:asciiTheme="minorHAnsi" w:hAnsiTheme="minorHAnsi" w:cs="Arial"/>
          <w:sz w:val="18"/>
          <w:szCs w:val="18"/>
        </w:rPr>
        <w:t>3.</w:t>
      </w:r>
      <w:r w:rsidRPr="00B36A07">
        <w:rPr>
          <w:rFonts w:asciiTheme="minorHAnsi" w:hAnsiTheme="minorHAnsi" w:cs="Arial"/>
          <w:sz w:val="18"/>
          <w:szCs w:val="18"/>
        </w:rPr>
        <w:tab/>
        <w:t xml:space="preserve">The course syllabus must be available to your </w:t>
      </w:r>
      <w:r w:rsidR="00432231" w:rsidRPr="00B36A07">
        <w:rPr>
          <w:rFonts w:asciiTheme="minorHAnsi" w:hAnsiTheme="minorHAnsi" w:cs="Arial"/>
          <w:sz w:val="18"/>
          <w:szCs w:val="18"/>
        </w:rPr>
        <w:t>Certificate adviser</w:t>
      </w:r>
      <w:r w:rsidRPr="00B36A07">
        <w:rPr>
          <w:rFonts w:asciiTheme="minorHAnsi" w:hAnsiTheme="minorHAnsi" w:cs="Arial"/>
          <w:sz w:val="18"/>
          <w:szCs w:val="18"/>
        </w:rPr>
        <w:t xml:space="preserve"> for review. Additional documentation or information may accompany requests for approval. In some </w:t>
      </w:r>
      <w:proofErr w:type="gramStart"/>
      <w:r w:rsidRPr="00B36A07">
        <w:rPr>
          <w:rFonts w:asciiTheme="minorHAnsi" w:hAnsiTheme="minorHAnsi" w:cs="Arial"/>
          <w:sz w:val="18"/>
          <w:szCs w:val="18"/>
        </w:rPr>
        <w:t>cases</w:t>
      </w:r>
      <w:proofErr w:type="gramEnd"/>
      <w:r w:rsidRPr="00B36A07">
        <w:rPr>
          <w:rFonts w:asciiTheme="minorHAnsi" w:hAnsiTheme="minorHAnsi" w:cs="Arial"/>
          <w:sz w:val="18"/>
          <w:szCs w:val="18"/>
        </w:rPr>
        <w:t xml:space="preserve"> your </w:t>
      </w:r>
      <w:r w:rsidR="00432231" w:rsidRPr="00B36A07">
        <w:rPr>
          <w:rFonts w:asciiTheme="minorHAnsi" w:hAnsiTheme="minorHAnsi" w:cs="Arial"/>
          <w:sz w:val="18"/>
          <w:szCs w:val="18"/>
        </w:rPr>
        <w:t>adviser</w:t>
      </w:r>
      <w:r w:rsidRPr="00B36A07">
        <w:rPr>
          <w:rFonts w:asciiTheme="minorHAnsi" w:hAnsiTheme="minorHAnsi" w:cs="Arial"/>
          <w:sz w:val="18"/>
          <w:szCs w:val="18"/>
        </w:rPr>
        <w:t xml:space="preserve"> might request a review of the course by the </w:t>
      </w:r>
      <w:r w:rsidR="00432231" w:rsidRPr="00B36A07">
        <w:rPr>
          <w:rFonts w:asciiTheme="minorHAnsi" w:hAnsiTheme="minorHAnsi" w:cs="Arial"/>
          <w:sz w:val="18"/>
          <w:szCs w:val="18"/>
        </w:rPr>
        <w:t>certificate advisory c</w:t>
      </w:r>
      <w:r w:rsidRPr="00B36A07">
        <w:rPr>
          <w:rFonts w:asciiTheme="minorHAnsi" w:hAnsiTheme="minorHAnsi" w:cs="Arial"/>
          <w:sz w:val="18"/>
          <w:szCs w:val="18"/>
        </w:rPr>
        <w:t>ommittee. Please allow an additional four-to-five weeks for this approval process.</w:t>
      </w:r>
    </w:p>
    <w:p w14:paraId="7F66EC86" w14:textId="77777777" w:rsidR="00E95D8A" w:rsidRPr="00B36A07" w:rsidRDefault="00E95D8A">
      <w:pPr>
        <w:rPr>
          <w:rFonts w:asciiTheme="minorHAnsi" w:hAnsiTheme="minorHAnsi" w:cs="Arial"/>
          <w:b/>
          <w:sz w:val="20"/>
          <w:szCs w:val="20"/>
        </w:rPr>
      </w:pPr>
    </w:p>
    <w:p w14:paraId="2A8CD7ED" w14:textId="77777777" w:rsidR="003F1328" w:rsidRPr="00B36A07" w:rsidRDefault="00FF2EDF">
      <w:pPr>
        <w:rPr>
          <w:rFonts w:asciiTheme="minorHAnsi" w:hAnsiTheme="minorHAnsi" w:cs="Arial"/>
          <w:sz w:val="20"/>
          <w:szCs w:val="20"/>
        </w:rPr>
      </w:pPr>
      <w:r w:rsidRPr="00B36A07">
        <w:rPr>
          <w:rFonts w:asciiTheme="minorHAnsi" w:hAnsiTheme="minorHAnsi" w:cs="Arial"/>
          <w:b/>
          <w:sz w:val="20"/>
          <w:szCs w:val="20"/>
        </w:rPr>
        <w:t>Proposing a completed course.</w:t>
      </w:r>
      <w:r w:rsidRPr="00B36A07">
        <w:rPr>
          <w:rFonts w:asciiTheme="minorHAnsi" w:hAnsiTheme="minorHAnsi" w:cs="Arial"/>
          <w:sz w:val="20"/>
          <w:szCs w:val="20"/>
        </w:rPr>
        <w:t xml:space="preserve"> Subject to approval by your </w:t>
      </w:r>
      <w:r w:rsidR="00432231" w:rsidRPr="00B36A07">
        <w:rPr>
          <w:rFonts w:asciiTheme="minorHAnsi" w:hAnsiTheme="minorHAnsi" w:cs="Arial"/>
          <w:sz w:val="20"/>
          <w:szCs w:val="20"/>
        </w:rPr>
        <w:t>certificate adviser</w:t>
      </w:r>
      <w:r w:rsidRPr="00B36A07">
        <w:rPr>
          <w:rFonts w:asciiTheme="minorHAnsi" w:hAnsiTheme="minorHAnsi" w:cs="Arial"/>
          <w:sz w:val="20"/>
          <w:szCs w:val="20"/>
        </w:rPr>
        <w:t xml:space="preserve">, a pertinent course you have taken to fulfill a requirement for your degree may be counted as a </w:t>
      </w:r>
      <w:r w:rsidR="00432231" w:rsidRPr="00B36A07">
        <w:rPr>
          <w:rFonts w:asciiTheme="minorHAnsi" w:hAnsiTheme="minorHAnsi" w:cs="Arial"/>
          <w:sz w:val="20"/>
          <w:szCs w:val="20"/>
        </w:rPr>
        <w:t>certificate</w:t>
      </w:r>
      <w:r w:rsidRPr="00B36A07">
        <w:rPr>
          <w:rFonts w:asciiTheme="minorHAnsi" w:hAnsiTheme="minorHAnsi" w:cs="Arial"/>
          <w:sz w:val="20"/>
          <w:szCs w:val="20"/>
        </w:rPr>
        <w:t xml:space="preserve"> elective course. The criteria above will be used by the </w:t>
      </w:r>
      <w:r w:rsidR="00432231" w:rsidRPr="00B36A07">
        <w:rPr>
          <w:rFonts w:asciiTheme="minorHAnsi" w:hAnsiTheme="minorHAnsi" w:cs="Arial"/>
          <w:sz w:val="20"/>
          <w:szCs w:val="20"/>
        </w:rPr>
        <w:t>certificate adviser</w:t>
      </w:r>
      <w:r w:rsidRPr="00B36A07">
        <w:rPr>
          <w:rFonts w:asciiTheme="minorHAnsi" w:hAnsiTheme="minorHAnsi" w:cs="Arial"/>
          <w:sz w:val="20"/>
          <w:szCs w:val="20"/>
        </w:rPr>
        <w:t xml:space="preserve"> to determine whether the course can be considered as fulfilling a </w:t>
      </w:r>
      <w:r w:rsidR="00432231" w:rsidRPr="00B36A07">
        <w:rPr>
          <w:rFonts w:asciiTheme="minorHAnsi" w:hAnsiTheme="minorHAnsi" w:cs="Arial"/>
          <w:sz w:val="20"/>
          <w:szCs w:val="20"/>
        </w:rPr>
        <w:t>certificate</w:t>
      </w:r>
      <w:r w:rsidRPr="00B36A07">
        <w:rPr>
          <w:rFonts w:asciiTheme="minorHAnsi" w:hAnsiTheme="minorHAnsi" w:cs="Arial"/>
          <w:sz w:val="20"/>
          <w:szCs w:val="20"/>
        </w:rPr>
        <w:t xml:space="preserve"> elective requirement.</w:t>
      </w:r>
    </w:p>
    <w:p w14:paraId="784473B0" w14:textId="77777777" w:rsidR="00FF2EDF" w:rsidRPr="005026EC" w:rsidRDefault="00FF2EDF" w:rsidP="00FF2EDF">
      <w:pPr>
        <w:rPr>
          <w:rFonts w:asciiTheme="minorHAnsi" w:hAnsiTheme="minorHAnsi" w:cs="Arial"/>
          <w:sz w:val="20"/>
          <w:szCs w:val="20"/>
        </w:rPr>
      </w:pPr>
      <w:r w:rsidRPr="00B36A07">
        <w:rPr>
          <w:rFonts w:asciiTheme="minorHAnsi" w:hAnsiTheme="minorHAnsi" w:cs="Arial"/>
          <w:b/>
          <w:sz w:val="20"/>
          <w:szCs w:val="20"/>
        </w:rPr>
        <w:t>Approved Electives</w:t>
      </w:r>
    </w:p>
    <w:p w14:paraId="751729E9" w14:textId="77777777" w:rsidR="00FF2EDF" w:rsidRPr="00B36A07" w:rsidRDefault="00FF2EDF" w:rsidP="00FF2EDF">
      <w:pPr>
        <w:rPr>
          <w:rFonts w:asciiTheme="minorHAnsi" w:hAnsiTheme="minorHAnsi" w:cs="Arial"/>
          <w:sz w:val="20"/>
          <w:szCs w:val="20"/>
        </w:rPr>
      </w:pPr>
    </w:p>
    <w:p w14:paraId="14AFBCF8" w14:textId="77777777" w:rsidR="00FF2EDF" w:rsidRPr="00B36A07" w:rsidRDefault="00FF2EDF" w:rsidP="00FF2EDF">
      <w:pPr>
        <w:rPr>
          <w:rFonts w:asciiTheme="minorHAnsi" w:hAnsiTheme="minorHAnsi" w:cs="Arial"/>
          <w:sz w:val="20"/>
          <w:szCs w:val="20"/>
        </w:rPr>
      </w:pPr>
      <w:r w:rsidRPr="00B36A07">
        <w:rPr>
          <w:rFonts w:asciiTheme="minorHAnsi" w:hAnsiTheme="minorHAnsi" w:cs="Arial"/>
          <w:sz w:val="20"/>
          <w:szCs w:val="20"/>
        </w:rPr>
        <w:t xml:space="preserve">The following list of </w:t>
      </w:r>
      <w:r w:rsidR="002E4773">
        <w:rPr>
          <w:rFonts w:asciiTheme="minorHAnsi" w:hAnsiTheme="minorHAnsi" w:cs="Arial"/>
          <w:sz w:val="20"/>
          <w:szCs w:val="20"/>
        </w:rPr>
        <w:t>electives is organized into two</w:t>
      </w:r>
      <w:r w:rsidRPr="00B36A07">
        <w:rPr>
          <w:rFonts w:asciiTheme="minorHAnsi" w:hAnsiTheme="minorHAnsi" w:cs="Arial"/>
          <w:sz w:val="20"/>
          <w:szCs w:val="20"/>
        </w:rPr>
        <w:t xml:space="preserve"> categories:</w:t>
      </w:r>
    </w:p>
    <w:p w14:paraId="34F12A2B" w14:textId="1595FACC" w:rsidR="00FF2EDF" w:rsidRPr="00B36A07" w:rsidRDefault="00FF2EDF" w:rsidP="00FF2EDF">
      <w:pPr>
        <w:numPr>
          <w:ilvl w:val="0"/>
          <w:numId w:val="4"/>
        </w:numPr>
        <w:ind w:left="360"/>
        <w:rPr>
          <w:rFonts w:asciiTheme="minorHAnsi" w:hAnsiTheme="minorHAnsi" w:cs="Arial"/>
          <w:sz w:val="20"/>
          <w:szCs w:val="20"/>
        </w:rPr>
      </w:pPr>
      <w:r w:rsidRPr="00B36A07">
        <w:rPr>
          <w:rFonts w:asciiTheme="minorHAnsi" w:hAnsiTheme="minorHAnsi" w:cs="Arial"/>
          <w:sz w:val="20"/>
          <w:szCs w:val="20"/>
        </w:rPr>
        <w:t>Working with Communities</w:t>
      </w:r>
      <w:r w:rsidR="00F2742F">
        <w:rPr>
          <w:rFonts w:asciiTheme="minorHAnsi" w:hAnsiTheme="minorHAnsi" w:cs="Arial"/>
          <w:sz w:val="20"/>
          <w:szCs w:val="20"/>
        </w:rPr>
        <w:t xml:space="preserve"> and Implementation Science</w:t>
      </w:r>
    </w:p>
    <w:p w14:paraId="22EB96AE" w14:textId="77777777" w:rsidR="00FF2EDF" w:rsidRPr="002E4773" w:rsidRDefault="00FF2EDF" w:rsidP="002E4773">
      <w:pPr>
        <w:numPr>
          <w:ilvl w:val="0"/>
          <w:numId w:val="4"/>
        </w:numPr>
        <w:ind w:left="360"/>
        <w:rPr>
          <w:rFonts w:asciiTheme="minorHAnsi" w:hAnsiTheme="minorHAnsi" w:cs="Arial"/>
          <w:sz w:val="20"/>
          <w:szCs w:val="20"/>
        </w:rPr>
      </w:pPr>
      <w:r w:rsidRPr="002E4773">
        <w:rPr>
          <w:rFonts w:asciiTheme="minorHAnsi" w:hAnsiTheme="minorHAnsi" w:cs="Arial"/>
          <w:sz w:val="20"/>
          <w:szCs w:val="20"/>
        </w:rPr>
        <w:t>Qualitative Research Methods Relevant to Translational and Outcomes Research</w:t>
      </w:r>
    </w:p>
    <w:p w14:paraId="430049A2" w14:textId="77777777" w:rsidR="00FF2EDF" w:rsidRPr="00B36A07" w:rsidRDefault="00FF2EDF" w:rsidP="00FF2EDF">
      <w:pPr>
        <w:rPr>
          <w:rFonts w:asciiTheme="minorHAnsi" w:hAnsiTheme="minorHAnsi" w:cs="Arial"/>
          <w:sz w:val="20"/>
          <w:szCs w:val="20"/>
        </w:rPr>
      </w:pPr>
    </w:p>
    <w:p w14:paraId="7D159D12" w14:textId="2D9622E8" w:rsidR="00FA196B" w:rsidRDefault="00FF2EDF" w:rsidP="00FF2EDF">
      <w:pPr>
        <w:rPr>
          <w:rFonts w:asciiTheme="minorHAnsi" w:hAnsiTheme="minorHAnsi" w:cs="Arial"/>
          <w:sz w:val="20"/>
          <w:szCs w:val="20"/>
        </w:rPr>
      </w:pPr>
      <w:r w:rsidRPr="00B36A07">
        <w:rPr>
          <w:rFonts w:asciiTheme="minorHAnsi" w:hAnsiTheme="minorHAnsi" w:cs="Arial"/>
          <w:b/>
          <w:smallCaps/>
          <w:sz w:val="20"/>
          <w:szCs w:val="20"/>
        </w:rPr>
        <w:t>important</w:t>
      </w:r>
      <w:r w:rsidRPr="00B36A07">
        <w:rPr>
          <w:rFonts w:asciiTheme="minorHAnsi" w:hAnsiTheme="minorHAnsi" w:cs="Arial"/>
          <w:sz w:val="20"/>
          <w:szCs w:val="20"/>
        </w:rPr>
        <w:t xml:space="preserve">: The list below represents applicable courses in the </w:t>
      </w:r>
      <w:r w:rsidRPr="00B36A07">
        <w:rPr>
          <w:rFonts w:asciiTheme="minorHAnsi" w:hAnsiTheme="minorHAnsi" w:cs="Arial"/>
          <w:i/>
          <w:sz w:val="20"/>
          <w:szCs w:val="20"/>
        </w:rPr>
        <w:t>UW Madison Graduate Catalog</w:t>
      </w:r>
      <w:r w:rsidRPr="00B36A07">
        <w:rPr>
          <w:rFonts w:asciiTheme="minorHAnsi" w:hAnsiTheme="minorHAnsi" w:cs="Arial"/>
          <w:sz w:val="20"/>
          <w:szCs w:val="20"/>
        </w:rPr>
        <w:t xml:space="preserve">. Refer to the </w:t>
      </w:r>
      <w:hyperlink r:id="rId8" w:history="1">
        <w:r w:rsidR="007D1D33" w:rsidRPr="007D1D33">
          <w:rPr>
            <w:rStyle w:val="Hyperlink"/>
            <w:rFonts w:asciiTheme="minorHAnsi" w:hAnsiTheme="minorHAnsi" w:cs="Arial"/>
            <w:sz w:val="20"/>
            <w:szCs w:val="20"/>
          </w:rPr>
          <w:t>Course Search &amp; Enroll</w:t>
        </w:r>
      </w:hyperlink>
      <w:r w:rsidR="007D1D33">
        <w:rPr>
          <w:rFonts w:asciiTheme="minorHAnsi" w:hAnsiTheme="minorHAnsi" w:cs="Arial"/>
          <w:sz w:val="20"/>
          <w:szCs w:val="20"/>
        </w:rPr>
        <w:t xml:space="preserve"> </w:t>
      </w:r>
      <w:r w:rsidRPr="00B36A07">
        <w:rPr>
          <w:rFonts w:asciiTheme="minorHAnsi" w:hAnsiTheme="minorHAnsi" w:cs="Arial"/>
          <w:sz w:val="20"/>
          <w:szCs w:val="20"/>
        </w:rPr>
        <w:t xml:space="preserve">for actual times and availability. If you would like to take a class that is already full or for which you do not meet the requisites, contact the course instructor to inquire about the possibility of your enrollment. </w:t>
      </w:r>
    </w:p>
    <w:p w14:paraId="56BEC876" w14:textId="77777777" w:rsidR="006C515E" w:rsidRDefault="006C515E" w:rsidP="00FF2EDF">
      <w:pPr>
        <w:rPr>
          <w:rFonts w:asciiTheme="minorHAnsi" w:hAnsiTheme="minorHAnsi" w:cs="Arial"/>
          <w:sz w:val="20"/>
          <w:szCs w:val="20"/>
        </w:rPr>
      </w:pPr>
    </w:p>
    <w:p w14:paraId="2DE4BEC5" w14:textId="77777777" w:rsidR="006C515E" w:rsidRDefault="006C515E" w:rsidP="00FF2EDF">
      <w:pPr>
        <w:rPr>
          <w:rFonts w:asciiTheme="minorHAnsi" w:hAnsiTheme="minorHAnsi" w:cs="Arial"/>
          <w:sz w:val="20"/>
          <w:szCs w:val="20"/>
        </w:rPr>
      </w:pPr>
    </w:p>
    <w:p w14:paraId="69E54D37" w14:textId="77777777" w:rsidR="006C515E" w:rsidRDefault="006C515E" w:rsidP="00FF2EDF">
      <w:pPr>
        <w:rPr>
          <w:rFonts w:asciiTheme="minorHAnsi" w:hAnsiTheme="minorHAnsi" w:cs="Arial"/>
          <w:sz w:val="20"/>
          <w:szCs w:val="20"/>
        </w:rPr>
      </w:pPr>
    </w:p>
    <w:p w14:paraId="79D3A3E6" w14:textId="77777777" w:rsidR="006C515E" w:rsidRDefault="006C515E" w:rsidP="00FF2EDF">
      <w:pPr>
        <w:rPr>
          <w:rFonts w:asciiTheme="minorHAnsi" w:hAnsiTheme="minorHAnsi" w:cs="Arial"/>
          <w:sz w:val="20"/>
          <w:szCs w:val="20"/>
        </w:rPr>
      </w:pPr>
    </w:p>
    <w:p w14:paraId="0B129489" w14:textId="77777777" w:rsidR="006C515E" w:rsidRDefault="006C515E" w:rsidP="00FF2EDF">
      <w:pPr>
        <w:rPr>
          <w:rFonts w:asciiTheme="minorHAnsi" w:hAnsiTheme="minorHAnsi" w:cs="Arial"/>
          <w:sz w:val="20"/>
          <w:szCs w:val="20"/>
        </w:rPr>
      </w:pPr>
    </w:p>
    <w:p w14:paraId="3C516834" w14:textId="77777777" w:rsidR="006C515E" w:rsidRPr="00B36A07" w:rsidRDefault="006C515E" w:rsidP="00FF2EDF">
      <w:pPr>
        <w:rPr>
          <w:rFonts w:asciiTheme="minorHAnsi" w:hAnsiTheme="minorHAnsi" w:cs="Arial"/>
          <w:sz w:val="20"/>
          <w:szCs w:val="20"/>
        </w:rPr>
      </w:pPr>
    </w:p>
    <w:p w14:paraId="4137B7D8" w14:textId="77777777" w:rsidR="00B40CE9" w:rsidRPr="00B36A07" w:rsidRDefault="00B40CE9" w:rsidP="00FF2EDF">
      <w:pPr>
        <w:rPr>
          <w:rFonts w:asciiTheme="minorHAnsi" w:hAnsiTheme="minorHAnsi" w:cs="Arial"/>
          <w:sz w:val="20"/>
          <w:szCs w:val="20"/>
        </w:rPr>
      </w:pPr>
    </w:p>
    <w:tbl>
      <w:tblPr>
        <w:tblW w:w="10296" w:type="dxa"/>
        <w:tblBorders>
          <w:insideH w:val="single" w:sz="4" w:space="0" w:color="auto"/>
          <w:insideV w:val="single" w:sz="4" w:space="0" w:color="auto"/>
        </w:tblBorders>
        <w:tblLook w:val="04A0" w:firstRow="1" w:lastRow="0" w:firstColumn="1" w:lastColumn="0" w:noHBand="0" w:noVBand="1"/>
      </w:tblPr>
      <w:tblGrid>
        <w:gridCol w:w="2142"/>
        <w:gridCol w:w="6840"/>
        <w:gridCol w:w="1314"/>
      </w:tblGrid>
      <w:tr w:rsidR="00557060" w:rsidRPr="00B36A07" w14:paraId="12A9989D" w14:textId="77777777" w:rsidTr="0097567A">
        <w:trPr>
          <w:cantSplit/>
        </w:trPr>
        <w:tc>
          <w:tcPr>
            <w:tcW w:w="10296" w:type="dxa"/>
            <w:gridSpan w:val="3"/>
            <w:vAlign w:val="bottom"/>
            <w:hideMark/>
          </w:tcPr>
          <w:p w14:paraId="1194C080" w14:textId="06A83832" w:rsidR="00C816D9" w:rsidRPr="00B36A07" w:rsidRDefault="00C816D9" w:rsidP="00C816D9">
            <w:pPr>
              <w:keepNext/>
              <w:spacing w:before="60" w:after="60"/>
              <w:ind w:left="360" w:hanging="360"/>
              <w:rPr>
                <w:rFonts w:asciiTheme="minorHAnsi" w:hAnsiTheme="minorHAnsi" w:cs="Arial"/>
                <w:b/>
                <w:bCs/>
                <w:sz w:val="16"/>
                <w:szCs w:val="16"/>
              </w:rPr>
            </w:pPr>
            <w:r w:rsidRPr="00B36A07">
              <w:rPr>
                <w:rFonts w:asciiTheme="minorHAnsi" w:hAnsiTheme="minorHAnsi" w:cs="Arial"/>
                <w:b/>
                <w:bCs/>
                <w:color w:val="000099"/>
                <w:sz w:val="22"/>
              </w:rPr>
              <w:lastRenderedPageBreak/>
              <w:t>1.</w:t>
            </w:r>
            <w:r w:rsidRPr="00B36A07">
              <w:rPr>
                <w:rFonts w:asciiTheme="minorHAnsi" w:hAnsiTheme="minorHAnsi" w:cs="Arial"/>
                <w:b/>
                <w:bCs/>
                <w:color w:val="000099"/>
                <w:sz w:val="22"/>
              </w:rPr>
              <w:tab/>
              <w:t>Working with Communities</w:t>
            </w:r>
            <w:r w:rsidR="00F2742F">
              <w:rPr>
                <w:rFonts w:asciiTheme="minorHAnsi" w:hAnsiTheme="minorHAnsi" w:cs="Arial"/>
                <w:b/>
                <w:bCs/>
                <w:color w:val="000099"/>
                <w:sz w:val="22"/>
              </w:rPr>
              <w:t xml:space="preserve"> and Implementation Science</w:t>
            </w:r>
            <w:r w:rsidRPr="00B36A07">
              <w:rPr>
                <w:rFonts w:asciiTheme="minorHAnsi" w:hAnsiTheme="minorHAnsi" w:cs="Arial"/>
                <w:b/>
                <w:bCs/>
                <w:color w:val="000099"/>
                <w:sz w:val="22"/>
              </w:rPr>
              <w:t xml:space="preserve"> </w:t>
            </w:r>
            <w:r w:rsidRPr="00B36A07">
              <w:rPr>
                <w:rFonts w:asciiTheme="minorHAnsi" w:hAnsiTheme="minorHAnsi" w:cs="Arial"/>
                <w:color w:val="000099"/>
                <w:sz w:val="22"/>
              </w:rPr>
              <w:t> </w:t>
            </w:r>
          </w:p>
        </w:tc>
      </w:tr>
      <w:tr w:rsidR="00557060" w:rsidRPr="00B36A07" w14:paraId="69CAA260" w14:textId="77777777" w:rsidTr="0097567A">
        <w:trPr>
          <w:cantSplit/>
        </w:trPr>
        <w:tc>
          <w:tcPr>
            <w:tcW w:w="10296" w:type="dxa"/>
            <w:gridSpan w:val="3"/>
            <w:vAlign w:val="bottom"/>
          </w:tcPr>
          <w:p w14:paraId="15333D7D" w14:textId="675C88A8" w:rsidR="0097567A" w:rsidRPr="00B36A07" w:rsidRDefault="005F57DB" w:rsidP="00025F77">
            <w:pPr>
              <w:keepNext/>
              <w:spacing w:before="60" w:after="60"/>
              <w:ind w:left="360" w:hanging="360"/>
              <w:jc w:val="right"/>
              <w:rPr>
                <w:rFonts w:asciiTheme="minorHAnsi" w:hAnsiTheme="minorHAnsi" w:cs="Arial"/>
                <w:b/>
                <w:bCs/>
                <w:color w:val="000099"/>
                <w:sz w:val="22"/>
              </w:rPr>
            </w:pPr>
            <w:r>
              <w:rPr>
                <w:rFonts w:asciiTheme="minorHAnsi" w:hAnsiTheme="minorHAnsi" w:cs="Arial"/>
                <w:bCs/>
                <w:i/>
                <w:color w:val="000000"/>
                <w:sz w:val="16"/>
                <w:szCs w:val="16"/>
              </w:rPr>
              <w:t xml:space="preserve">                                                                                                                                                                                                                               </w:t>
            </w:r>
            <w:proofErr w:type="gramStart"/>
            <w:r w:rsidRPr="000D1A83">
              <w:rPr>
                <w:rFonts w:asciiTheme="minorHAnsi" w:hAnsiTheme="minorHAnsi" w:cs="Arial"/>
                <w:bCs/>
                <w:i/>
                <w:color w:val="000000"/>
                <w:sz w:val="16"/>
                <w:szCs w:val="16"/>
              </w:rPr>
              <w:t>Typically</w:t>
            </w:r>
            <w:r w:rsidR="00BE70FB">
              <w:rPr>
                <w:rFonts w:asciiTheme="minorHAnsi" w:hAnsiTheme="minorHAnsi" w:cs="Arial"/>
                <w:bCs/>
                <w:i/>
                <w:color w:val="000000"/>
                <w:sz w:val="16"/>
                <w:szCs w:val="16"/>
              </w:rPr>
              <w:t xml:space="preserve"> </w:t>
            </w:r>
            <w:r w:rsidRPr="000D1A83">
              <w:rPr>
                <w:rFonts w:asciiTheme="minorHAnsi" w:hAnsiTheme="minorHAnsi" w:cs="Arial"/>
                <w:bCs/>
                <w:i/>
                <w:color w:val="000000"/>
                <w:sz w:val="16"/>
                <w:szCs w:val="16"/>
              </w:rPr>
              <w:t xml:space="preserve"> offered</w:t>
            </w:r>
            <w:proofErr w:type="gramEnd"/>
          </w:p>
        </w:tc>
      </w:tr>
      <w:tr w:rsidR="00317AAA" w:rsidRPr="00710C76" w14:paraId="1B131DDF" w14:textId="77777777" w:rsidTr="000347E7">
        <w:trPr>
          <w:cantSplit/>
        </w:trPr>
        <w:tc>
          <w:tcPr>
            <w:tcW w:w="10296" w:type="dxa"/>
            <w:gridSpan w:val="3"/>
            <w:tcBorders>
              <w:top w:val="single" w:sz="4" w:space="0" w:color="auto"/>
              <w:left w:val="single" w:sz="4" w:space="0" w:color="auto"/>
              <w:bottom w:val="single" w:sz="4" w:space="0" w:color="auto"/>
              <w:right w:val="single" w:sz="4" w:space="0" w:color="auto"/>
            </w:tcBorders>
          </w:tcPr>
          <w:p w14:paraId="34A78E84" w14:textId="5456D7CA" w:rsidR="00317AAA" w:rsidRPr="00317AAA" w:rsidRDefault="00317AAA" w:rsidP="00600416">
            <w:pPr>
              <w:rPr>
                <w:rFonts w:asciiTheme="minorHAnsi" w:hAnsiTheme="minorHAnsi" w:cs="Arial"/>
                <w:b/>
                <w:bCs/>
                <w:sz w:val="16"/>
                <w:szCs w:val="16"/>
              </w:rPr>
            </w:pPr>
            <w:r w:rsidRPr="00317AAA">
              <w:rPr>
                <w:rFonts w:asciiTheme="minorHAnsi" w:hAnsiTheme="minorHAnsi" w:cs="Arial"/>
                <w:b/>
                <w:bCs/>
                <w:sz w:val="16"/>
                <w:szCs w:val="16"/>
              </w:rPr>
              <w:t>Civil Society &amp; Community Studies</w:t>
            </w:r>
          </w:p>
        </w:tc>
      </w:tr>
      <w:tr w:rsidR="00D22A1E" w:rsidRPr="00710C76" w14:paraId="548B2E4E" w14:textId="77777777" w:rsidTr="007821F7">
        <w:trPr>
          <w:cantSplit/>
        </w:trPr>
        <w:tc>
          <w:tcPr>
            <w:tcW w:w="2142" w:type="dxa"/>
            <w:tcBorders>
              <w:top w:val="single" w:sz="4" w:space="0" w:color="auto"/>
              <w:left w:val="single" w:sz="4" w:space="0" w:color="auto"/>
              <w:bottom w:val="single" w:sz="4" w:space="0" w:color="auto"/>
            </w:tcBorders>
          </w:tcPr>
          <w:p w14:paraId="38B62012" w14:textId="79B38566" w:rsidR="00D22A1E" w:rsidRPr="000A297E" w:rsidRDefault="00FA4D1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CSCS 813 – Transformative Evaluation in Practice</w:t>
            </w:r>
          </w:p>
        </w:tc>
        <w:tc>
          <w:tcPr>
            <w:tcW w:w="6840" w:type="dxa"/>
            <w:tcBorders>
              <w:top w:val="single" w:sz="4" w:space="0" w:color="auto"/>
              <w:bottom w:val="single" w:sz="4" w:space="0" w:color="auto"/>
            </w:tcBorders>
            <w:noWrap/>
          </w:tcPr>
          <w:p w14:paraId="3DF91BBF" w14:textId="3F602B21" w:rsidR="00D22A1E" w:rsidRPr="00FA4D13" w:rsidRDefault="00FA4D13" w:rsidP="00600416">
            <w:pPr>
              <w:spacing w:before="60" w:after="60"/>
              <w:rPr>
                <w:rFonts w:asciiTheme="minorHAnsi" w:hAnsiTheme="minorHAnsi" w:cstheme="minorHAnsi"/>
                <w:color w:val="000000"/>
                <w:sz w:val="16"/>
                <w:szCs w:val="16"/>
              </w:rPr>
            </w:pPr>
            <w:r w:rsidRPr="00FA4D13">
              <w:rPr>
                <w:rFonts w:asciiTheme="minorHAnsi" w:hAnsiTheme="minorHAnsi" w:cstheme="minorHAnsi"/>
                <w:sz w:val="16"/>
                <w:szCs w:val="16"/>
              </w:rPr>
              <w:t xml:space="preserve">Develop, conduct, and lead a participatory program evaluation using a transformative lens. Emphasizes collaborative strategies that build evaluation capacity and improve the use of evaluation findings. Build knowledge and skills in evaluation and apply them through projects with institutions (e.g. community organizations, voluntary associations or foundations) involved in creating a civil and just society. Topics include but are not limited to professional standards and ethical practice, understanding context and engaging stakeholders, the role of power in evaluation, evaluation theory, mixed methods </w:t>
            </w:r>
            <w:proofErr w:type="gramStart"/>
            <w:r w:rsidRPr="00FA4D13">
              <w:rPr>
                <w:rFonts w:asciiTheme="minorHAnsi" w:hAnsiTheme="minorHAnsi" w:cstheme="minorHAnsi"/>
                <w:sz w:val="16"/>
                <w:szCs w:val="16"/>
              </w:rPr>
              <w:t>designs</w:t>
            </w:r>
            <w:proofErr w:type="gramEnd"/>
            <w:r w:rsidRPr="00FA4D13">
              <w:rPr>
                <w:rFonts w:asciiTheme="minorHAnsi" w:hAnsiTheme="minorHAnsi" w:cstheme="minorHAnsi"/>
                <w:sz w:val="16"/>
                <w:szCs w:val="16"/>
              </w:rPr>
              <w:t>, developmental and collective approaches to evaluation, and systems thinking.</w:t>
            </w:r>
          </w:p>
        </w:tc>
        <w:tc>
          <w:tcPr>
            <w:tcW w:w="1314" w:type="dxa"/>
            <w:tcBorders>
              <w:top w:val="single" w:sz="4" w:space="0" w:color="auto"/>
              <w:bottom w:val="single" w:sz="4" w:space="0" w:color="auto"/>
              <w:right w:val="single" w:sz="4" w:space="0" w:color="auto"/>
            </w:tcBorders>
          </w:tcPr>
          <w:p w14:paraId="18AA33A0" w14:textId="0666936A" w:rsidR="00D22A1E" w:rsidRPr="0032414B" w:rsidRDefault="00FA4D13" w:rsidP="00FA4D13">
            <w:pPr>
              <w:jc w:val="center"/>
              <w:rPr>
                <w:rFonts w:asciiTheme="minorHAnsi" w:hAnsiTheme="minorHAnsi" w:cs="Arial"/>
                <w:sz w:val="16"/>
                <w:szCs w:val="16"/>
              </w:rPr>
            </w:pPr>
            <w:r>
              <w:rPr>
                <w:rFonts w:asciiTheme="minorHAnsi" w:hAnsiTheme="minorHAnsi" w:cs="Arial"/>
                <w:sz w:val="16"/>
                <w:szCs w:val="16"/>
              </w:rPr>
              <w:t>Spring semester</w:t>
            </w:r>
          </w:p>
        </w:tc>
      </w:tr>
      <w:tr w:rsidR="00181F0D" w:rsidRPr="00710C76" w14:paraId="5D968719" w14:textId="77777777" w:rsidTr="00C21508">
        <w:trPr>
          <w:cantSplit/>
        </w:trPr>
        <w:tc>
          <w:tcPr>
            <w:tcW w:w="10296" w:type="dxa"/>
            <w:gridSpan w:val="3"/>
            <w:tcBorders>
              <w:top w:val="single" w:sz="4" w:space="0" w:color="auto"/>
              <w:left w:val="single" w:sz="4" w:space="0" w:color="auto"/>
              <w:bottom w:val="single" w:sz="4" w:space="0" w:color="auto"/>
              <w:right w:val="single" w:sz="4" w:space="0" w:color="auto"/>
            </w:tcBorders>
          </w:tcPr>
          <w:p w14:paraId="1BC1318C" w14:textId="03A8BD31" w:rsidR="00181F0D" w:rsidRPr="00181F0D" w:rsidRDefault="00181F0D" w:rsidP="00181F0D">
            <w:pPr>
              <w:rPr>
                <w:rFonts w:asciiTheme="minorHAnsi" w:hAnsiTheme="minorHAnsi" w:cs="Arial"/>
                <w:b/>
                <w:bCs/>
                <w:sz w:val="16"/>
                <w:szCs w:val="16"/>
              </w:rPr>
            </w:pPr>
            <w:r w:rsidRPr="00181F0D">
              <w:rPr>
                <w:rFonts w:asciiTheme="minorHAnsi" w:hAnsiTheme="minorHAnsi" w:cs="Arial"/>
                <w:b/>
                <w:bCs/>
                <w:sz w:val="16"/>
                <w:szCs w:val="16"/>
              </w:rPr>
              <w:t>Design Studies</w:t>
            </w:r>
          </w:p>
        </w:tc>
      </w:tr>
      <w:tr w:rsidR="00181F0D" w:rsidRPr="00710C76" w14:paraId="625AC915" w14:textId="77777777" w:rsidTr="007821F7">
        <w:trPr>
          <w:cantSplit/>
        </w:trPr>
        <w:tc>
          <w:tcPr>
            <w:tcW w:w="2142" w:type="dxa"/>
            <w:tcBorders>
              <w:top w:val="single" w:sz="4" w:space="0" w:color="auto"/>
              <w:left w:val="single" w:sz="4" w:space="0" w:color="auto"/>
              <w:bottom w:val="single" w:sz="4" w:space="0" w:color="auto"/>
            </w:tcBorders>
          </w:tcPr>
          <w:p w14:paraId="03284797" w14:textId="02907C83" w:rsidR="00181F0D" w:rsidRDefault="00181F0D"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DS 679 – Research Methods in Design</w:t>
            </w:r>
          </w:p>
        </w:tc>
        <w:tc>
          <w:tcPr>
            <w:tcW w:w="6840" w:type="dxa"/>
            <w:tcBorders>
              <w:top w:val="single" w:sz="4" w:space="0" w:color="auto"/>
              <w:bottom w:val="single" w:sz="4" w:space="0" w:color="auto"/>
            </w:tcBorders>
            <w:noWrap/>
          </w:tcPr>
          <w:p w14:paraId="3B4F2061" w14:textId="21E5D230" w:rsidR="00181F0D" w:rsidRPr="0061343E" w:rsidRDefault="0061343E" w:rsidP="00600416">
            <w:pPr>
              <w:spacing w:before="60" w:after="60"/>
              <w:rPr>
                <w:rFonts w:ascii="Calibri" w:hAnsi="Calibri" w:cs="Calibri"/>
                <w:sz w:val="16"/>
                <w:szCs w:val="16"/>
              </w:rPr>
            </w:pPr>
            <w:r w:rsidRPr="0061343E">
              <w:rPr>
                <w:rFonts w:ascii="Calibri" w:hAnsi="Calibri" w:cs="Calibri"/>
                <w:sz w:val="16"/>
                <w:szCs w:val="16"/>
              </w:rPr>
              <w:t>Future designers need to have critical research knowledge and skillsets that include mastery of various research methods, related issues, and practical experiences in understanding and interpreting quantitative or qualitative research. Design research allows designers to be involved directly with objects, products, and environments they design through human-centered inquiry. The major concepts addressed include design research and its influence on the practice of design, generating research questions, critical literature review, research evaluation, data management and analysis, and various research strategies, all geared toward application to various design practices.</w:t>
            </w:r>
          </w:p>
        </w:tc>
        <w:tc>
          <w:tcPr>
            <w:tcW w:w="1314" w:type="dxa"/>
            <w:tcBorders>
              <w:top w:val="single" w:sz="4" w:space="0" w:color="auto"/>
              <w:bottom w:val="single" w:sz="4" w:space="0" w:color="auto"/>
              <w:right w:val="single" w:sz="4" w:space="0" w:color="auto"/>
            </w:tcBorders>
          </w:tcPr>
          <w:p w14:paraId="659A0FBE" w14:textId="43A59198" w:rsidR="00181F0D" w:rsidRDefault="00181F0D" w:rsidP="00FA4D13">
            <w:pPr>
              <w:jc w:val="center"/>
              <w:rPr>
                <w:rFonts w:asciiTheme="minorHAnsi" w:hAnsiTheme="minorHAnsi" w:cs="Arial"/>
                <w:sz w:val="16"/>
                <w:szCs w:val="16"/>
              </w:rPr>
            </w:pPr>
            <w:r>
              <w:rPr>
                <w:rFonts w:asciiTheme="minorHAnsi" w:hAnsiTheme="minorHAnsi" w:cs="Arial"/>
                <w:sz w:val="16"/>
                <w:szCs w:val="16"/>
              </w:rPr>
              <w:t>Spring semester</w:t>
            </w:r>
          </w:p>
        </w:tc>
      </w:tr>
      <w:tr w:rsidR="005166EB" w:rsidRPr="00710C76" w14:paraId="14E2F3D3" w14:textId="77777777" w:rsidTr="00CA40B2">
        <w:trPr>
          <w:cantSplit/>
        </w:trPr>
        <w:tc>
          <w:tcPr>
            <w:tcW w:w="10296" w:type="dxa"/>
            <w:gridSpan w:val="3"/>
            <w:tcBorders>
              <w:top w:val="single" w:sz="4" w:space="0" w:color="auto"/>
              <w:left w:val="single" w:sz="4" w:space="0" w:color="auto"/>
              <w:bottom w:val="single" w:sz="4" w:space="0" w:color="auto"/>
              <w:right w:val="single" w:sz="4" w:space="0" w:color="auto"/>
            </w:tcBorders>
          </w:tcPr>
          <w:p w14:paraId="341E9911" w14:textId="44DF4B6B" w:rsidR="005166EB" w:rsidRPr="005166EB" w:rsidRDefault="005166EB" w:rsidP="00600416">
            <w:pPr>
              <w:rPr>
                <w:rFonts w:asciiTheme="minorHAnsi" w:hAnsiTheme="minorHAnsi" w:cs="Arial"/>
                <w:b/>
                <w:bCs/>
                <w:sz w:val="16"/>
                <w:szCs w:val="16"/>
              </w:rPr>
            </w:pPr>
            <w:r w:rsidRPr="005166EB">
              <w:rPr>
                <w:rFonts w:asciiTheme="minorHAnsi" w:hAnsiTheme="minorHAnsi" w:cs="Arial"/>
                <w:b/>
                <w:bCs/>
                <w:sz w:val="16"/>
                <w:szCs w:val="16"/>
              </w:rPr>
              <w:t>Educational Psychology</w:t>
            </w:r>
          </w:p>
        </w:tc>
      </w:tr>
      <w:tr w:rsidR="005166EB" w:rsidRPr="00710C76" w14:paraId="047BB229" w14:textId="77777777" w:rsidTr="007821F7">
        <w:trPr>
          <w:cantSplit/>
        </w:trPr>
        <w:tc>
          <w:tcPr>
            <w:tcW w:w="2142" w:type="dxa"/>
            <w:tcBorders>
              <w:top w:val="single" w:sz="4" w:space="0" w:color="auto"/>
              <w:left w:val="single" w:sz="4" w:space="0" w:color="auto"/>
              <w:bottom w:val="single" w:sz="4" w:space="0" w:color="auto"/>
            </w:tcBorders>
          </w:tcPr>
          <w:p w14:paraId="546EB48F" w14:textId="22F0C9A4" w:rsidR="005166EB" w:rsidRPr="000A297E" w:rsidRDefault="005166EB"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 xml:space="preserve">EDUC PSYCH 573 – Implementation Science in Community and School Mental Health </w:t>
            </w:r>
          </w:p>
        </w:tc>
        <w:tc>
          <w:tcPr>
            <w:tcW w:w="6840" w:type="dxa"/>
            <w:tcBorders>
              <w:top w:val="single" w:sz="4" w:space="0" w:color="auto"/>
              <w:bottom w:val="single" w:sz="4" w:space="0" w:color="auto"/>
            </w:tcBorders>
            <w:noWrap/>
          </w:tcPr>
          <w:p w14:paraId="54661C17" w14:textId="77777777" w:rsidR="005166EB" w:rsidRDefault="005166EB"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3 credits</w:t>
            </w:r>
          </w:p>
          <w:p w14:paraId="3611BF32" w14:textId="565553C5" w:rsidR="00D22A1E" w:rsidRPr="000D1A83" w:rsidRDefault="00D22A1E"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Introduction to implementation science theories, frameworks, models, and methods to promote mental health and address mental health needs in community and school settings. The focus is on bridging the gap between research and practices with particular attention to culture, social structure, and collaboration with community partners. Implementation research and evaluation designs and methods are described to promote implementation team decision making and address research and evaluation questions.</w:t>
            </w:r>
          </w:p>
        </w:tc>
        <w:tc>
          <w:tcPr>
            <w:tcW w:w="1314" w:type="dxa"/>
            <w:tcBorders>
              <w:top w:val="single" w:sz="4" w:space="0" w:color="auto"/>
              <w:bottom w:val="single" w:sz="4" w:space="0" w:color="auto"/>
              <w:right w:val="single" w:sz="4" w:space="0" w:color="auto"/>
            </w:tcBorders>
          </w:tcPr>
          <w:p w14:paraId="61E0B48F" w14:textId="53A3F250" w:rsidR="005166EB" w:rsidRPr="0032414B" w:rsidRDefault="00D22A1E" w:rsidP="00600416">
            <w:pPr>
              <w:rPr>
                <w:rFonts w:asciiTheme="minorHAnsi" w:hAnsiTheme="minorHAnsi" w:cs="Arial"/>
                <w:sz w:val="16"/>
                <w:szCs w:val="16"/>
              </w:rPr>
            </w:pPr>
            <w:r>
              <w:rPr>
                <w:rFonts w:asciiTheme="minorHAnsi" w:hAnsiTheme="minorHAnsi" w:cs="Arial"/>
                <w:sz w:val="16"/>
                <w:szCs w:val="16"/>
              </w:rPr>
              <w:t>Fall semester</w:t>
            </w:r>
          </w:p>
        </w:tc>
      </w:tr>
      <w:tr w:rsidR="00C2096A" w:rsidRPr="00710C76" w14:paraId="0FBCFB85" w14:textId="77777777" w:rsidTr="00B836D8">
        <w:trPr>
          <w:cantSplit/>
        </w:trPr>
        <w:tc>
          <w:tcPr>
            <w:tcW w:w="10296" w:type="dxa"/>
            <w:gridSpan w:val="3"/>
            <w:tcBorders>
              <w:top w:val="single" w:sz="4" w:space="0" w:color="auto"/>
              <w:left w:val="single" w:sz="4" w:space="0" w:color="auto"/>
              <w:bottom w:val="single" w:sz="4" w:space="0" w:color="auto"/>
              <w:right w:val="single" w:sz="4" w:space="0" w:color="auto"/>
            </w:tcBorders>
          </w:tcPr>
          <w:p w14:paraId="5BACD039" w14:textId="37257DC6" w:rsidR="00C2096A" w:rsidRPr="0032414B" w:rsidRDefault="00C2096A" w:rsidP="00600416">
            <w:pPr>
              <w:rPr>
                <w:rFonts w:asciiTheme="minorHAnsi" w:hAnsiTheme="minorHAnsi" w:cs="Arial"/>
                <w:sz w:val="16"/>
                <w:szCs w:val="16"/>
              </w:rPr>
            </w:pPr>
            <w:r w:rsidRPr="000D1A83">
              <w:rPr>
                <w:rFonts w:asciiTheme="minorHAnsi" w:hAnsiTheme="minorHAnsi" w:cs="Arial"/>
                <w:b/>
                <w:bCs/>
                <w:color w:val="000000"/>
                <w:sz w:val="16"/>
                <w:szCs w:val="16"/>
              </w:rPr>
              <w:t>Human Development and Family Studies</w:t>
            </w:r>
            <w:r w:rsidRPr="000D1A83">
              <w:rPr>
                <w:rFonts w:asciiTheme="minorHAnsi" w:hAnsiTheme="minorHAnsi" w:cs="Arial"/>
                <w:color w:val="000000"/>
                <w:sz w:val="16"/>
                <w:szCs w:val="16"/>
              </w:rPr>
              <w:t> </w:t>
            </w:r>
          </w:p>
        </w:tc>
      </w:tr>
      <w:tr w:rsidR="005166EB" w:rsidRPr="00710C76" w14:paraId="1D41D29E" w14:textId="77777777" w:rsidTr="007821F7">
        <w:trPr>
          <w:cantSplit/>
        </w:trPr>
        <w:tc>
          <w:tcPr>
            <w:tcW w:w="2142" w:type="dxa"/>
            <w:tcBorders>
              <w:top w:val="single" w:sz="4" w:space="0" w:color="auto"/>
              <w:left w:val="single" w:sz="4" w:space="0" w:color="auto"/>
              <w:bottom w:val="single" w:sz="4" w:space="0" w:color="auto"/>
            </w:tcBorders>
          </w:tcPr>
          <w:p w14:paraId="36301284" w14:textId="77777777" w:rsidR="00C2096A" w:rsidRPr="000D1A83" w:rsidRDefault="00C2096A" w:rsidP="00C2096A">
            <w:pPr>
              <w:spacing w:before="60" w:after="60"/>
              <w:rPr>
                <w:rFonts w:asciiTheme="minorHAnsi" w:hAnsiTheme="minorHAnsi" w:cs="Arial"/>
                <w:sz w:val="16"/>
                <w:szCs w:val="16"/>
              </w:rPr>
            </w:pPr>
            <w:r w:rsidRPr="00E3653F">
              <w:rPr>
                <w:rFonts w:asciiTheme="minorHAnsi" w:hAnsiTheme="minorHAnsi" w:cs="Arial"/>
                <w:sz w:val="16"/>
                <w:szCs w:val="16"/>
              </w:rPr>
              <w:t>HDFS 872: Bridging the Gap between Research and Action</w:t>
            </w:r>
          </w:p>
          <w:p w14:paraId="07AEF722" w14:textId="77777777" w:rsidR="005166EB" w:rsidRPr="000A297E" w:rsidRDefault="005166EB" w:rsidP="00600416">
            <w:pPr>
              <w:spacing w:before="60" w:after="60"/>
              <w:rPr>
                <w:rFonts w:asciiTheme="minorHAnsi" w:hAnsiTheme="minorHAnsi" w:cs="Arial"/>
                <w:color w:val="000000"/>
                <w:sz w:val="16"/>
                <w:szCs w:val="16"/>
              </w:rPr>
            </w:pPr>
          </w:p>
        </w:tc>
        <w:tc>
          <w:tcPr>
            <w:tcW w:w="6840" w:type="dxa"/>
            <w:tcBorders>
              <w:top w:val="single" w:sz="4" w:space="0" w:color="auto"/>
              <w:bottom w:val="single" w:sz="4" w:space="0" w:color="auto"/>
            </w:tcBorders>
            <w:noWrap/>
          </w:tcPr>
          <w:p w14:paraId="40D6B2CE" w14:textId="77777777" w:rsidR="00C2096A" w:rsidRPr="000D1A83" w:rsidRDefault="00C2096A" w:rsidP="00C2096A">
            <w:pPr>
              <w:spacing w:before="60" w:after="60"/>
              <w:rPr>
                <w:rFonts w:asciiTheme="minorHAnsi" w:hAnsiTheme="minorHAnsi" w:cs="Arial"/>
                <w:sz w:val="16"/>
                <w:szCs w:val="16"/>
              </w:rPr>
            </w:pPr>
            <w:r w:rsidRPr="000D1A83">
              <w:rPr>
                <w:rFonts w:asciiTheme="minorHAnsi" w:hAnsiTheme="minorHAnsi" w:cs="Arial"/>
                <w:sz w:val="16"/>
                <w:szCs w:val="16"/>
              </w:rPr>
              <w:t>3 credits</w:t>
            </w:r>
          </w:p>
          <w:p w14:paraId="079659B0" w14:textId="77777777" w:rsidR="00C2096A" w:rsidRPr="000D1A83" w:rsidRDefault="00C2096A" w:rsidP="00C2096A">
            <w:pPr>
              <w:spacing w:before="60" w:after="60"/>
              <w:rPr>
                <w:rFonts w:asciiTheme="minorHAnsi" w:hAnsiTheme="minorHAnsi" w:cs="Arial"/>
                <w:sz w:val="16"/>
                <w:szCs w:val="16"/>
              </w:rPr>
            </w:pPr>
            <w:r w:rsidRPr="000D1A83">
              <w:rPr>
                <w:rFonts w:asciiTheme="minorHAnsi" w:hAnsiTheme="minorHAnsi" w:cs="Arial"/>
                <w:sz w:val="16"/>
                <w:szCs w:val="16"/>
              </w:rPr>
              <w:t xml:space="preserve">Addresses the critical skills and methods needed to gather and apply research-based knowledge and theory to human development and family studies. Strategies for conducting research relevant to social policy, programs, and the </w:t>
            </w:r>
            <w:proofErr w:type="gramStart"/>
            <w:r w:rsidRPr="000D1A83">
              <w:rPr>
                <w:rFonts w:asciiTheme="minorHAnsi" w:hAnsiTheme="minorHAnsi" w:cs="Arial"/>
                <w:sz w:val="16"/>
                <w:szCs w:val="16"/>
              </w:rPr>
              <w:t>general public</w:t>
            </w:r>
            <w:proofErr w:type="gramEnd"/>
            <w:r w:rsidRPr="000D1A83">
              <w:rPr>
                <w:rFonts w:asciiTheme="minorHAnsi" w:hAnsiTheme="minorHAnsi" w:cs="Arial"/>
                <w:sz w:val="16"/>
                <w:szCs w:val="16"/>
              </w:rPr>
              <w:t xml:space="preserve"> will be discussed as well as techniques for communicating research.</w:t>
            </w:r>
          </w:p>
          <w:p w14:paraId="5E4B76DE" w14:textId="2DFB680A" w:rsidR="005166EB" w:rsidRPr="000D1A83" w:rsidRDefault="00C2096A" w:rsidP="00C2096A">
            <w:pPr>
              <w:spacing w:before="60" w:after="60"/>
              <w:rPr>
                <w:rFonts w:asciiTheme="minorHAnsi" w:hAnsiTheme="minorHAnsi" w:cs="Arial"/>
                <w:color w:val="000000"/>
                <w:sz w:val="16"/>
                <w:szCs w:val="16"/>
              </w:rPr>
            </w:pPr>
            <w:r>
              <w:rPr>
                <w:rFonts w:asciiTheme="minorHAnsi" w:hAnsiTheme="minorHAnsi" w:cs="Arial"/>
                <w:spacing w:val="-4"/>
                <w:sz w:val="16"/>
                <w:szCs w:val="16"/>
              </w:rPr>
              <w:t>R</w:t>
            </w:r>
            <w:r w:rsidRPr="000D1A83">
              <w:rPr>
                <w:rFonts w:asciiTheme="minorHAnsi" w:hAnsiTheme="minorHAnsi" w:cs="Arial"/>
                <w:spacing w:val="-4"/>
                <w:sz w:val="16"/>
                <w:szCs w:val="16"/>
              </w:rPr>
              <w:t>equisites: Grad st</w:t>
            </w:r>
            <w:r>
              <w:rPr>
                <w:rFonts w:asciiTheme="minorHAnsi" w:hAnsiTheme="minorHAnsi" w:cs="Arial"/>
                <w:spacing w:val="-4"/>
                <w:sz w:val="16"/>
                <w:szCs w:val="16"/>
              </w:rPr>
              <w:t>anding</w:t>
            </w:r>
            <w:r w:rsidRPr="000D1A83">
              <w:rPr>
                <w:rFonts w:asciiTheme="minorHAnsi" w:hAnsiTheme="minorHAnsi" w:cs="Arial"/>
                <w:spacing w:val="-4"/>
                <w:sz w:val="16"/>
                <w:szCs w:val="16"/>
              </w:rPr>
              <w:t xml:space="preserve"> &amp; at least one c</w:t>
            </w:r>
            <w:r>
              <w:rPr>
                <w:rFonts w:asciiTheme="minorHAnsi" w:hAnsiTheme="minorHAnsi" w:cs="Arial"/>
                <w:spacing w:val="-4"/>
                <w:sz w:val="16"/>
                <w:szCs w:val="16"/>
              </w:rPr>
              <w:t>ou</w:t>
            </w:r>
            <w:r w:rsidRPr="000D1A83">
              <w:rPr>
                <w:rFonts w:asciiTheme="minorHAnsi" w:hAnsiTheme="minorHAnsi" w:cs="Arial"/>
                <w:spacing w:val="-4"/>
                <w:sz w:val="16"/>
                <w:szCs w:val="16"/>
              </w:rPr>
              <w:t xml:space="preserve">rse each in </w:t>
            </w:r>
            <w:r>
              <w:rPr>
                <w:rFonts w:asciiTheme="minorHAnsi" w:hAnsiTheme="minorHAnsi" w:cs="Arial"/>
                <w:spacing w:val="-4"/>
                <w:sz w:val="16"/>
                <w:szCs w:val="16"/>
              </w:rPr>
              <w:t>Re</w:t>
            </w:r>
            <w:r w:rsidRPr="000D1A83">
              <w:rPr>
                <w:rFonts w:asciiTheme="minorHAnsi" w:hAnsiTheme="minorHAnsi" w:cs="Arial"/>
                <w:spacing w:val="-4"/>
                <w:sz w:val="16"/>
                <w:szCs w:val="16"/>
              </w:rPr>
              <w:t>s</w:t>
            </w:r>
            <w:r>
              <w:rPr>
                <w:rFonts w:asciiTheme="minorHAnsi" w:hAnsiTheme="minorHAnsi" w:cs="Arial"/>
                <w:spacing w:val="-4"/>
                <w:sz w:val="16"/>
                <w:szCs w:val="16"/>
              </w:rPr>
              <w:t>ear</w:t>
            </w:r>
            <w:r w:rsidRPr="000D1A83">
              <w:rPr>
                <w:rFonts w:asciiTheme="minorHAnsi" w:hAnsiTheme="minorHAnsi" w:cs="Arial"/>
                <w:spacing w:val="-4"/>
                <w:sz w:val="16"/>
                <w:szCs w:val="16"/>
              </w:rPr>
              <w:t xml:space="preserve">ch </w:t>
            </w:r>
            <w:r>
              <w:rPr>
                <w:rFonts w:asciiTheme="minorHAnsi" w:hAnsiTheme="minorHAnsi" w:cs="Arial"/>
                <w:spacing w:val="-4"/>
                <w:sz w:val="16"/>
                <w:szCs w:val="16"/>
              </w:rPr>
              <w:t>M</w:t>
            </w:r>
            <w:r w:rsidRPr="000D1A83">
              <w:rPr>
                <w:rFonts w:asciiTheme="minorHAnsi" w:hAnsiTheme="minorHAnsi" w:cs="Arial"/>
                <w:spacing w:val="-4"/>
                <w:sz w:val="16"/>
                <w:szCs w:val="16"/>
              </w:rPr>
              <w:t>ethods &amp; grad</w:t>
            </w:r>
            <w:r>
              <w:rPr>
                <w:rFonts w:asciiTheme="minorHAnsi" w:hAnsiTheme="minorHAnsi" w:cs="Arial"/>
                <w:spacing w:val="-4"/>
                <w:sz w:val="16"/>
                <w:szCs w:val="16"/>
              </w:rPr>
              <w:t>uate</w:t>
            </w:r>
            <w:r w:rsidRPr="000D1A83">
              <w:rPr>
                <w:rFonts w:asciiTheme="minorHAnsi" w:hAnsiTheme="minorHAnsi" w:cs="Arial"/>
                <w:spacing w:val="-4"/>
                <w:sz w:val="16"/>
                <w:szCs w:val="16"/>
              </w:rPr>
              <w:t xml:space="preserve"> level </w:t>
            </w:r>
            <w:r>
              <w:rPr>
                <w:rFonts w:asciiTheme="minorHAnsi" w:hAnsiTheme="minorHAnsi" w:cs="Arial"/>
                <w:spacing w:val="-4"/>
                <w:sz w:val="16"/>
                <w:szCs w:val="16"/>
              </w:rPr>
              <w:t>S</w:t>
            </w:r>
            <w:r w:rsidRPr="000D1A83">
              <w:rPr>
                <w:rFonts w:asciiTheme="minorHAnsi" w:hAnsiTheme="minorHAnsi" w:cs="Arial"/>
                <w:spacing w:val="-4"/>
                <w:sz w:val="16"/>
                <w:szCs w:val="16"/>
              </w:rPr>
              <w:t>tat</w:t>
            </w:r>
            <w:r>
              <w:rPr>
                <w:rFonts w:asciiTheme="minorHAnsi" w:hAnsiTheme="minorHAnsi" w:cs="Arial"/>
                <w:spacing w:val="-4"/>
                <w:sz w:val="16"/>
                <w:szCs w:val="16"/>
              </w:rPr>
              <w:t>istic</w:t>
            </w:r>
            <w:r w:rsidRPr="000D1A83">
              <w:rPr>
                <w:rFonts w:asciiTheme="minorHAnsi" w:hAnsiTheme="minorHAnsi" w:cs="Arial"/>
                <w:spacing w:val="-4"/>
                <w:sz w:val="16"/>
                <w:szCs w:val="16"/>
              </w:rPr>
              <w:t>s. </w:t>
            </w:r>
          </w:p>
        </w:tc>
        <w:tc>
          <w:tcPr>
            <w:tcW w:w="1314" w:type="dxa"/>
            <w:tcBorders>
              <w:top w:val="single" w:sz="4" w:space="0" w:color="auto"/>
              <w:bottom w:val="single" w:sz="4" w:space="0" w:color="auto"/>
              <w:right w:val="single" w:sz="4" w:space="0" w:color="auto"/>
            </w:tcBorders>
          </w:tcPr>
          <w:p w14:paraId="101C003D" w14:textId="530C9395" w:rsidR="005166EB" w:rsidRPr="0032414B" w:rsidRDefault="00C2096A" w:rsidP="00600416">
            <w:pPr>
              <w:rPr>
                <w:rFonts w:asciiTheme="minorHAnsi" w:hAnsiTheme="minorHAnsi" w:cs="Arial"/>
                <w:sz w:val="16"/>
                <w:szCs w:val="16"/>
              </w:rPr>
            </w:pPr>
            <w:r>
              <w:rPr>
                <w:rFonts w:asciiTheme="minorHAnsi" w:hAnsiTheme="minorHAnsi" w:cs="Arial"/>
                <w:sz w:val="16"/>
                <w:szCs w:val="16"/>
              </w:rPr>
              <w:t>Fall Semester</w:t>
            </w:r>
          </w:p>
        </w:tc>
      </w:tr>
      <w:tr w:rsidR="005166EB" w:rsidRPr="00710C76" w14:paraId="05049AD9" w14:textId="77777777" w:rsidTr="007821F7">
        <w:trPr>
          <w:cantSplit/>
        </w:trPr>
        <w:tc>
          <w:tcPr>
            <w:tcW w:w="2142" w:type="dxa"/>
            <w:tcBorders>
              <w:top w:val="single" w:sz="4" w:space="0" w:color="auto"/>
              <w:left w:val="single" w:sz="4" w:space="0" w:color="auto"/>
              <w:bottom w:val="single" w:sz="4" w:space="0" w:color="auto"/>
            </w:tcBorders>
          </w:tcPr>
          <w:p w14:paraId="1B3509C5" w14:textId="77777777" w:rsidR="00070179" w:rsidRPr="000D1A83" w:rsidRDefault="00070179" w:rsidP="00070179">
            <w:pPr>
              <w:spacing w:before="60" w:after="60"/>
              <w:rPr>
                <w:rFonts w:asciiTheme="minorHAnsi" w:hAnsiTheme="minorHAnsi" w:cs="Arial"/>
                <w:color w:val="000000"/>
                <w:sz w:val="16"/>
                <w:szCs w:val="16"/>
              </w:rPr>
            </w:pPr>
            <w:r w:rsidRPr="000A297E">
              <w:rPr>
                <w:rFonts w:asciiTheme="minorHAnsi" w:hAnsiTheme="minorHAnsi" w:cs="Arial"/>
                <w:color w:val="000000"/>
                <w:sz w:val="16"/>
                <w:szCs w:val="16"/>
              </w:rPr>
              <w:t>HDFS 880: Prevention Science</w:t>
            </w:r>
          </w:p>
          <w:p w14:paraId="140B0DC3" w14:textId="5CC477E6" w:rsidR="005166EB" w:rsidRPr="000A297E" w:rsidRDefault="00070179" w:rsidP="00070179">
            <w:pPr>
              <w:spacing w:before="60" w:after="60"/>
              <w:rPr>
                <w:rFonts w:asciiTheme="minorHAnsi" w:hAnsiTheme="minorHAnsi" w:cs="Arial"/>
                <w:color w:val="000000"/>
                <w:sz w:val="16"/>
                <w:szCs w:val="16"/>
              </w:rPr>
            </w:pPr>
            <w:r w:rsidRPr="000D1A83">
              <w:rPr>
                <w:rFonts w:asciiTheme="minorHAnsi" w:hAnsiTheme="minorHAnsi" w:cs="Arial"/>
                <w:color w:val="000000"/>
                <w:sz w:val="16"/>
                <w:szCs w:val="16"/>
              </w:rPr>
              <w:t>(Cross listed with ED PSYCH, NURSING, SOC WORK)</w:t>
            </w:r>
          </w:p>
        </w:tc>
        <w:tc>
          <w:tcPr>
            <w:tcW w:w="6840" w:type="dxa"/>
            <w:tcBorders>
              <w:top w:val="single" w:sz="4" w:space="0" w:color="auto"/>
              <w:bottom w:val="single" w:sz="4" w:space="0" w:color="auto"/>
            </w:tcBorders>
            <w:noWrap/>
          </w:tcPr>
          <w:p w14:paraId="3FD3B4C1" w14:textId="77777777" w:rsidR="00070179" w:rsidRPr="000D1A83" w:rsidRDefault="00070179" w:rsidP="00070179">
            <w:pPr>
              <w:spacing w:before="60" w:after="60"/>
              <w:rPr>
                <w:rFonts w:asciiTheme="minorHAnsi" w:hAnsiTheme="minorHAnsi" w:cs="Arial"/>
                <w:color w:val="000000"/>
                <w:sz w:val="16"/>
                <w:szCs w:val="16"/>
              </w:rPr>
            </w:pPr>
            <w:r w:rsidRPr="000D1A83">
              <w:rPr>
                <w:rFonts w:asciiTheme="minorHAnsi" w:hAnsiTheme="minorHAnsi" w:cs="Arial"/>
                <w:color w:val="000000"/>
                <w:sz w:val="16"/>
                <w:szCs w:val="16"/>
              </w:rPr>
              <w:t>3 credits</w:t>
            </w:r>
          </w:p>
          <w:p w14:paraId="37CA165C" w14:textId="77777777" w:rsidR="00070179" w:rsidRPr="000D1A83" w:rsidRDefault="00070179" w:rsidP="00070179">
            <w:pPr>
              <w:spacing w:before="60" w:after="60"/>
              <w:rPr>
                <w:rFonts w:asciiTheme="minorHAnsi" w:hAnsiTheme="minorHAnsi" w:cs="Arial"/>
                <w:color w:val="000000"/>
                <w:sz w:val="16"/>
                <w:szCs w:val="16"/>
              </w:rPr>
            </w:pPr>
            <w:r w:rsidRPr="000D1A83">
              <w:rPr>
                <w:rFonts w:asciiTheme="minorHAnsi" w:hAnsiTheme="minorHAnsi" w:cs="Arial"/>
                <w:color w:val="000000"/>
                <w:sz w:val="16"/>
                <w:szCs w:val="16"/>
              </w:rPr>
              <w:t xml:space="preserve">This course provides a theoretical, empirical and practical foundation for prevention science as it relates to the prevention of human social problems. Research and evaluation methods, program design strategies, best practices and </w:t>
            </w:r>
            <w:proofErr w:type="gramStart"/>
            <w:r w:rsidRPr="000D1A83">
              <w:rPr>
                <w:rFonts w:asciiTheme="minorHAnsi" w:hAnsiTheme="minorHAnsi" w:cs="Arial"/>
                <w:color w:val="000000"/>
                <w:sz w:val="16"/>
                <w:szCs w:val="16"/>
              </w:rPr>
              <w:t>policy</w:t>
            </w:r>
            <w:proofErr w:type="gramEnd"/>
            <w:r w:rsidRPr="000D1A83">
              <w:rPr>
                <w:rFonts w:asciiTheme="minorHAnsi" w:hAnsiTheme="minorHAnsi" w:cs="Arial"/>
                <w:color w:val="000000"/>
                <w:sz w:val="16"/>
                <w:szCs w:val="16"/>
              </w:rPr>
              <w:t xml:space="preserve"> as they relate to the field of prevention are also examined. </w:t>
            </w:r>
          </w:p>
          <w:p w14:paraId="071BA252" w14:textId="5EC89918" w:rsidR="005166EB" w:rsidRPr="000D1A83" w:rsidRDefault="00070179" w:rsidP="00070179">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Pr="000D1A83">
              <w:rPr>
                <w:rFonts w:asciiTheme="minorHAnsi" w:hAnsiTheme="minorHAnsi" w:cs="Arial"/>
                <w:color w:val="000000"/>
                <w:sz w:val="16"/>
                <w:szCs w:val="16"/>
              </w:rPr>
              <w:t xml:space="preserve">equisites: </w:t>
            </w:r>
            <w:r>
              <w:rPr>
                <w:rFonts w:asciiTheme="minorHAnsi" w:hAnsiTheme="minorHAnsi" w:cs="Arial"/>
                <w:color w:val="000000"/>
                <w:sz w:val="16"/>
                <w:szCs w:val="16"/>
              </w:rPr>
              <w:t>Second</w:t>
            </w:r>
            <w:r w:rsidRPr="000D1A83">
              <w:rPr>
                <w:rFonts w:asciiTheme="minorHAnsi" w:hAnsiTheme="minorHAnsi" w:cs="Arial"/>
                <w:color w:val="000000"/>
                <w:sz w:val="16"/>
                <w:szCs w:val="16"/>
              </w:rPr>
              <w:t xml:space="preserve"> y</w:t>
            </w:r>
            <w:r>
              <w:rPr>
                <w:rFonts w:asciiTheme="minorHAnsi" w:hAnsiTheme="minorHAnsi" w:cs="Arial"/>
                <w:color w:val="000000"/>
                <w:sz w:val="16"/>
                <w:szCs w:val="16"/>
              </w:rPr>
              <w:t>ea</w:t>
            </w:r>
            <w:r w:rsidRPr="000D1A83">
              <w:rPr>
                <w:rFonts w:asciiTheme="minorHAnsi" w:hAnsiTheme="minorHAnsi" w:cs="Arial"/>
                <w:color w:val="000000"/>
                <w:sz w:val="16"/>
                <w:szCs w:val="16"/>
              </w:rPr>
              <w:t>r Grad st</w:t>
            </w:r>
            <w:r>
              <w:rPr>
                <w:rFonts w:asciiTheme="minorHAnsi" w:hAnsiTheme="minorHAnsi" w:cs="Arial"/>
                <w:color w:val="000000"/>
                <w:sz w:val="16"/>
                <w:szCs w:val="16"/>
              </w:rPr>
              <w:t>anding</w:t>
            </w:r>
            <w:r w:rsidRPr="000D1A83">
              <w:rPr>
                <w:rFonts w:asciiTheme="minorHAnsi" w:hAnsiTheme="minorHAnsi" w:cs="Arial"/>
                <w:color w:val="000000"/>
                <w:sz w:val="16"/>
                <w:szCs w:val="16"/>
              </w:rPr>
              <w:t xml:space="preserve"> or cons</w:t>
            </w:r>
            <w:r>
              <w:rPr>
                <w:rFonts w:asciiTheme="minorHAnsi" w:hAnsiTheme="minorHAnsi" w:cs="Arial"/>
                <w:color w:val="000000"/>
                <w:sz w:val="16"/>
                <w:szCs w:val="16"/>
              </w:rPr>
              <w:t>ent of</w:t>
            </w:r>
            <w:r w:rsidRPr="000D1A83">
              <w:rPr>
                <w:rFonts w:asciiTheme="minorHAnsi" w:hAnsiTheme="minorHAnsi" w:cs="Arial"/>
                <w:color w:val="000000"/>
                <w:sz w:val="16"/>
                <w:szCs w:val="16"/>
              </w:rPr>
              <w:t xml:space="preserve"> inst</w:t>
            </w:r>
            <w:r>
              <w:rPr>
                <w:rFonts w:asciiTheme="minorHAnsi" w:hAnsiTheme="minorHAnsi" w:cs="Arial"/>
                <w:color w:val="000000"/>
                <w:sz w:val="16"/>
                <w:szCs w:val="16"/>
              </w:rPr>
              <w:t>ructor.</w:t>
            </w:r>
          </w:p>
        </w:tc>
        <w:tc>
          <w:tcPr>
            <w:tcW w:w="1314" w:type="dxa"/>
            <w:tcBorders>
              <w:top w:val="single" w:sz="4" w:space="0" w:color="auto"/>
              <w:bottom w:val="single" w:sz="4" w:space="0" w:color="auto"/>
              <w:right w:val="single" w:sz="4" w:space="0" w:color="auto"/>
            </w:tcBorders>
          </w:tcPr>
          <w:p w14:paraId="4A2EEB45" w14:textId="576C37E6" w:rsidR="005166EB" w:rsidRPr="0032414B" w:rsidRDefault="00070179" w:rsidP="00600416">
            <w:pPr>
              <w:rPr>
                <w:rFonts w:asciiTheme="minorHAnsi" w:hAnsiTheme="minorHAnsi" w:cs="Arial"/>
                <w:sz w:val="16"/>
                <w:szCs w:val="16"/>
              </w:rPr>
            </w:pPr>
            <w:r>
              <w:rPr>
                <w:rFonts w:asciiTheme="minorHAnsi" w:hAnsiTheme="minorHAnsi" w:cs="Arial"/>
                <w:sz w:val="16"/>
                <w:szCs w:val="16"/>
              </w:rPr>
              <w:t>Fall Semester</w:t>
            </w:r>
          </w:p>
        </w:tc>
      </w:tr>
      <w:tr w:rsidR="005166EB" w:rsidRPr="00710C76" w14:paraId="5C66CB1B" w14:textId="77777777" w:rsidTr="007821F7">
        <w:trPr>
          <w:cantSplit/>
        </w:trPr>
        <w:tc>
          <w:tcPr>
            <w:tcW w:w="2142" w:type="dxa"/>
            <w:tcBorders>
              <w:top w:val="single" w:sz="4" w:space="0" w:color="auto"/>
              <w:left w:val="single" w:sz="4" w:space="0" w:color="auto"/>
              <w:bottom w:val="single" w:sz="4" w:space="0" w:color="auto"/>
            </w:tcBorders>
          </w:tcPr>
          <w:p w14:paraId="529F9D8D" w14:textId="77777777" w:rsidR="005166EB" w:rsidRPr="000A297E" w:rsidRDefault="005166EB" w:rsidP="00600416">
            <w:pPr>
              <w:spacing w:before="60" w:after="60"/>
              <w:rPr>
                <w:rFonts w:asciiTheme="minorHAnsi" w:hAnsiTheme="minorHAnsi" w:cs="Arial"/>
                <w:color w:val="000000"/>
                <w:sz w:val="16"/>
                <w:szCs w:val="16"/>
              </w:rPr>
            </w:pPr>
          </w:p>
        </w:tc>
        <w:tc>
          <w:tcPr>
            <w:tcW w:w="6840" w:type="dxa"/>
            <w:tcBorders>
              <w:top w:val="single" w:sz="4" w:space="0" w:color="auto"/>
              <w:bottom w:val="single" w:sz="4" w:space="0" w:color="auto"/>
            </w:tcBorders>
            <w:noWrap/>
          </w:tcPr>
          <w:p w14:paraId="506C0449" w14:textId="77777777" w:rsidR="005166EB" w:rsidRPr="000D1A83" w:rsidRDefault="005166EB" w:rsidP="00600416">
            <w:pPr>
              <w:spacing w:before="60" w:after="60"/>
              <w:rPr>
                <w:rFonts w:asciiTheme="minorHAnsi" w:hAnsiTheme="minorHAnsi" w:cs="Arial"/>
                <w:color w:val="000000"/>
                <w:sz w:val="16"/>
                <w:szCs w:val="16"/>
              </w:rPr>
            </w:pPr>
          </w:p>
        </w:tc>
        <w:tc>
          <w:tcPr>
            <w:tcW w:w="1314" w:type="dxa"/>
            <w:tcBorders>
              <w:top w:val="single" w:sz="4" w:space="0" w:color="auto"/>
              <w:bottom w:val="single" w:sz="4" w:space="0" w:color="auto"/>
              <w:right w:val="single" w:sz="4" w:space="0" w:color="auto"/>
            </w:tcBorders>
          </w:tcPr>
          <w:p w14:paraId="5AED4B18" w14:textId="77777777" w:rsidR="005166EB" w:rsidRPr="0032414B" w:rsidRDefault="005166EB" w:rsidP="00600416">
            <w:pPr>
              <w:rPr>
                <w:rFonts w:asciiTheme="minorHAnsi" w:hAnsiTheme="minorHAnsi" w:cs="Arial"/>
                <w:sz w:val="16"/>
                <w:szCs w:val="16"/>
              </w:rPr>
            </w:pPr>
          </w:p>
        </w:tc>
      </w:tr>
      <w:tr w:rsidR="00557060" w:rsidRPr="00B36A07" w14:paraId="5D243B04" w14:textId="77777777" w:rsidTr="007821F7">
        <w:trPr>
          <w:cantSplit/>
        </w:trPr>
        <w:tc>
          <w:tcPr>
            <w:tcW w:w="10296" w:type="dxa"/>
            <w:gridSpan w:val="3"/>
            <w:tcBorders>
              <w:top w:val="single" w:sz="4" w:space="0" w:color="auto"/>
              <w:left w:val="single" w:sz="4" w:space="0" w:color="auto"/>
              <w:bottom w:val="single" w:sz="4" w:space="0" w:color="auto"/>
              <w:right w:val="single" w:sz="4" w:space="0" w:color="auto"/>
            </w:tcBorders>
            <w:hideMark/>
          </w:tcPr>
          <w:p w14:paraId="60880492" w14:textId="6272B1B0" w:rsidR="00C816D9" w:rsidRPr="00B36A07" w:rsidRDefault="00C816D9" w:rsidP="00600416">
            <w:pPr>
              <w:keepNext/>
              <w:tabs>
                <w:tab w:val="right" w:pos="10080"/>
              </w:tabs>
              <w:spacing w:before="60" w:after="60"/>
              <w:rPr>
                <w:rFonts w:asciiTheme="minorHAnsi" w:hAnsiTheme="minorHAnsi" w:cs="Arial"/>
                <w:b/>
                <w:bCs/>
                <w:color w:val="000000"/>
                <w:sz w:val="16"/>
                <w:szCs w:val="16"/>
              </w:rPr>
            </w:pPr>
            <w:r w:rsidRPr="00E471DF">
              <w:rPr>
                <w:rFonts w:asciiTheme="minorHAnsi" w:hAnsiTheme="minorHAnsi" w:cs="Arial"/>
                <w:b/>
                <w:bCs/>
                <w:color w:val="000000"/>
                <w:sz w:val="16"/>
                <w:szCs w:val="16"/>
              </w:rPr>
              <w:t xml:space="preserve">Industrial and Systems </w:t>
            </w:r>
            <w:proofErr w:type="gramStart"/>
            <w:r w:rsidRPr="00E471DF">
              <w:rPr>
                <w:rFonts w:asciiTheme="minorHAnsi" w:hAnsiTheme="minorHAnsi" w:cs="Arial"/>
                <w:b/>
                <w:bCs/>
                <w:color w:val="000000"/>
                <w:sz w:val="16"/>
                <w:szCs w:val="16"/>
              </w:rPr>
              <w:t>Engineering</w:t>
            </w:r>
            <w:r w:rsidRPr="00B36A07">
              <w:rPr>
                <w:rFonts w:asciiTheme="minorHAnsi" w:hAnsiTheme="minorHAnsi" w:cs="Arial"/>
                <w:color w:val="000000"/>
                <w:sz w:val="16"/>
                <w:szCs w:val="16"/>
              </w:rPr>
              <w:t xml:space="preserve">  </w:t>
            </w:r>
            <w:r w:rsidRPr="00B36A07">
              <w:rPr>
                <w:rFonts w:asciiTheme="minorHAnsi" w:hAnsiTheme="minorHAnsi" w:cs="Arial"/>
                <w:color w:val="000000"/>
                <w:sz w:val="16"/>
                <w:szCs w:val="16"/>
              </w:rPr>
              <w:tab/>
            </w:r>
            <w:proofErr w:type="gramEnd"/>
          </w:p>
        </w:tc>
      </w:tr>
      <w:tr w:rsidR="00557060" w:rsidRPr="00B36A07" w14:paraId="394503A8" w14:textId="77777777" w:rsidTr="007821F7">
        <w:trPr>
          <w:cantSplit/>
          <w:trHeight w:val="917"/>
        </w:trPr>
        <w:tc>
          <w:tcPr>
            <w:tcW w:w="2142" w:type="dxa"/>
            <w:tcBorders>
              <w:top w:val="single" w:sz="4" w:space="0" w:color="auto"/>
              <w:left w:val="single" w:sz="4" w:space="0" w:color="auto"/>
              <w:bottom w:val="single" w:sz="4" w:space="0" w:color="auto"/>
            </w:tcBorders>
            <w:hideMark/>
          </w:tcPr>
          <w:p w14:paraId="51F8EA75" w14:textId="430D38D6" w:rsidR="00C816D9" w:rsidRPr="003616B4" w:rsidRDefault="00C816D9" w:rsidP="00600416">
            <w:pPr>
              <w:spacing w:before="60" w:after="60"/>
              <w:rPr>
                <w:rFonts w:asciiTheme="minorHAnsi" w:hAnsiTheme="minorHAnsi" w:cs="Arial"/>
                <w:sz w:val="16"/>
                <w:szCs w:val="16"/>
              </w:rPr>
            </w:pPr>
            <w:r w:rsidRPr="00863CFF">
              <w:rPr>
                <w:rFonts w:asciiTheme="minorHAnsi" w:hAnsiTheme="minorHAnsi" w:cs="Arial"/>
                <w:sz w:val="16"/>
                <w:szCs w:val="16"/>
              </w:rPr>
              <w:t xml:space="preserve">I </w:t>
            </w:r>
            <w:proofErr w:type="spellStart"/>
            <w:r w:rsidRPr="00863CFF">
              <w:rPr>
                <w:rFonts w:asciiTheme="minorHAnsi" w:hAnsiTheme="minorHAnsi" w:cs="Arial"/>
                <w:sz w:val="16"/>
                <w:szCs w:val="16"/>
              </w:rPr>
              <w:t>S</w:t>
            </w:r>
            <w:r w:rsidR="00710C76">
              <w:rPr>
                <w:rFonts w:asciiTheme="minorHAnsi" w:hAnsiTheme="minorHAnsi" w:cs="Arial"/>
                <w:sz w:val="16"/>
                <w:szCs w:val="16"/>
              </w:rPr>
              <w:t>y</w:t>
            </w:r>
            <w:r w:rsidRPr="00863CFF">
              <w:rPr>
                <w:rFonts w:asciiTheme="minorHAnsi" w:hAnsiTheme="minorHAnsi" w:cs="Arial"/>
                <w:sz w:val="16"/>
                <w:szCs w:val="16"/>
              </w:rPr>
              <w:t>E</w:t>
            </w:r>
            <w:proofErr w:type="spellEnd"/>
            <w:r w:rsidRPr="00863CFF">
              <w:rPr>
                <w:rFonts w:asciiTheme="minorHAnsi" w:hAnsiTheme="minorHAnsi" w:cs="Arial"/>
                <w:sz w:val="16"/>
                <w:szCs w:val="16"/>
              </w:rPr>
              <w:t xml:space="preserve"> 417: Health Systems Engineering</w:t>
            </w:r>
          </w:p>
          <w:p w14:paraId="55477AD2" w14:textId="77777777" w:rsidR="00C816D9" w:rsidRPr="00703E29" w:rsidRDefault="00C816D9" w:rsidP="00600416">
            <w:pPr>
              <w:spacing w:before="60" w:after="60"/>
              <w:rPr>
                <w:rFonts w:asciiTheme="minorHAnsi" w:hAnsiTheme="minorHAnsi" w:cs="Arial"/>
                <w:sz w:val="16"/>
                <w:szCs w:val="16"/>
                <w:highlight w:val="yellow"/>
              </w:rPr>
            </w:pPr>
          </w:p>
        </w:tc>
        <w:tc>
          <w:tcPr>
            <w:tcW w:w="6840" w:type="dxa"/>
            <w:tcBorders>
              <w:bottom w:val="single" w:sz="4" w:space="0" w:color="auto"/>
            </w:tcBorders>
            <w:noWrap/>
            <w:hideMark/>
          </w:tcPr>
          <w:p w14:paraId="323FAED8" w14:textId="77777777" w:rsidR="00C816D9" w:rsidRPr="00863CFF" w:rsidRDefault="00C816D9" w:rsidP="00600416">
            <w:pPr>
              <w:spacing w:before="60" w:after="60"/>
              <w:rPr>
                <w:rFonts w:asciiTheme="minorHAnsi" w:hAnsiTheme="minorHAnsi" w:cs="Arial"/>
                <w:sz w:val="16"/>
                <w:szCs w:val="16"/>
              </w:rPr>
            </w:pPr>
            <w:r w:rsidRPr="00863CFF">
              <w:rPr>
                <w:rFonts w:asciiTheme="minorHAnsi" w:hAnsiTheme="minorHAnsi" w:cs="Arial"/>
                <w:sz w:val="16"/>
                <w:szCs w:val="16"/>
              </w:rPr>
              <w:t>3 credits</w:t>
            </w:r>
          </w:p>
          <w:p w14:paraId="5023652A" w14:textId="77777777" w:rsidR="00C816D9" w:rsidRPr="00863CFF" w:rsidRDefault="00C816D9" w:rsidP="00600416">
            <w:pPr>
              <w:spacing w:before="60" w:after="60"/>
              <w:rPr>
                <w:rFonts w:asciiTheme="minorHAnsi" w:hAnsiTheme="minorHAnsi" w:cs="Arial"/>
                <w:sz w:val="16"/>
                <w:szCs w:val="16"/>
              </w:rPr>
            </w:pPr>
            <w:r w:rsidRPr="00863CFF">
              <w:rPr>
                <w:rFonts w:asciiTheme="minorHAnsi" w:hAnsiTheme="minorHAnsi" w:cs="Arial"/>
                <w:sz w:val="16"/>
                <w:szCs w:val="16"/>
              </w:rPr>
              <w:t xml:space="preserve">Introduction to the application of industrial engineering methods to the analysis and improvement of health care delivery. Examination of social, regulatory and economic factors unique to health care. </w:t>
            </w:r>
          </w:p>
          <w:p w14:paraId="78ECEE25" w14:textId="3182E04D" w:rsidR="00C816D9" w:rsidRPr="00863CFF" w:rsidRDefault="009376F3" w:rsidP="00600416">
            <w:pPr>
              <w:spacing w:before="60" w:after="60"/>
              <w:rPr>
                <w:rFonts w:asciiTheme="minorHAnsi" w:hAnsiTheme="minorHAnsi" w:cs="Arial"/>
                <w:sz w:val="16"/>
                <w:szCs w:val="16"/>
              </w:rPr>
            </w:pPr>
            <w:r>
              <w:rPr>
                <w:rFonts w:asciiTheme="minorHAnsi" w:hAnsiTheme="minorHAnsi" w:cs="Arial"/>
                <w:sz w:val="16"/>
                <w:szCs w:val="16"/>
              </w:rPr>
              <w:t>R</w:t>
            </w:r>
            <w:r w:rsidR="00C816D9" w:rsidRPr="00863CFF">
              <w:rPr>
                <w:rFonts w:asciiTheme="minorHAnsi" w:hAnsiTheme="minorHAnsi" w:cs="Arial"/>
                <w:sz w:val="16"/>
                <w:szCs w:val="16"/>
              </w:rPr>
              <w:t>equisites: IE 313, 320, 323 &amp; 349, or cons</w:t>
            </w:r>
            <w:r w:rsidR="00ED2071">
              <w:rPr>
                <w:rFonts w:asciiTheme="minorHAnsi" w:hAnsiTheme="minorHAnsi" w:cs="Arial"/>
                <w:sz w:val="16"/>
                <w:szCs w:val="16"/>
              </w:rPr>
              <w:t>ent of</w:t>
            </w:r>
            <w:r w:rsidR="00C816D9" w:rsidRPr="00863CFF">
              <w:rPr>
                <w:rFonts w:asciiTheme="minorHAnsi" w:hAnsiTheme="minorHAnsi" w:cs="Arial"/>
                <w:sz w:val="16"/>
                <w:szCs w:val="16"/>
              </w:rPr>
              <w:t xml:space="preserve"> inst</w:t>
            </w:r>
            <w:r w:rsidR="00ED2071">
              <w:rPr>
                <w:rFonts w:asciiTheme="minorHAnsi" w:hAnsiTheme="minorHAnsi" w:cs="Arial"/>
                <w:sz w:val="16"/>
                <w:szCs w:val="16"/>
              </w:rPr>
              <w:t>ructor</w:t>
            </w:r>
            <w:r w:rsidR="00C816D9" w:rsidRPr="00863CFF">
              <w:rPr>
                <w:rFonts w:asciiTheme="minorHAnsi" w:hAnsiTheme="minorHAnsi" w:cs="Arial"/>
                <w:sz w:val="16"/>
                <w:szCs w:val="16"/>
              </w:rPr>
              <w:t>. </w:t>
            </w:r>
          </w:p>
        </w:tc>
        <w:tc>
          <w:tcPr>
            <w:tcW w:w="1314" w:type="dxa"/>
            <w:tcBorders>
              <w:bottom w:val="single" w:sz="4" w:space="0" w:color="auto"/>
            </w:tcBorders>
          </w:tcPr>
          <w:p w14:paraId="5030B7AE" w14:textId="22C8C477" w:rsidR="00DB6012" w:rsidRPr="0032414B" w:rsidRDefault="008F4FA0" w:rsidP="00600416">
            <w:pPr>
              <w:rPr>
                <w:rFonts w:asciiTheme="minorHAnsi" w:hAnsiTheme="minorHAnsi" w:cs="Arial"/>
                <w:sz w:val="16"/>
                <w:szCs w:val="16"/>
              </w:rPr>
            </w:pPr>
            <w:r w:rsidRPr="0032414B">
              <w:rPr>
                <w:rFonts w:asciiTheme="minorHAnsi" w:hAnsiTheme="minorHAnsi" w:cs="Arial"/>
                <w:sz w:val="16"/>
                <w:szCs w:val="16"/>
              </w:rPr>
              <w:t>Fall</w:t>
            </w:r>
            <w:r w:rsidR="00B4631D" w:rsidRPr="0032414B">
              <w:rPr>
                <w:rFonts w:asciiTheme="minorHAnsi" w:hAnsiTheme="minorHAnsi" w:cs="Arial"/>
                <w:sz w:val="16"/>
                <w:szCs w:val="16"/>
              </w:rPr>
              <w:t xml:space="preserve">, </w:t>
            </w:r>
            <w:r w:rsidRPr="0032414B">
              <w:rPr>
                <w:rFonts w:asciiTheme="minorHAnsi" w:hAnsiTheme="minorHAnsi" w:cs="Arial"/>
                <w:sz w:val="16"/>
                <w:szCs w:val="16"/>
              </w:rPr>
              <w:t>Spring semesters</w:t>
            </w:r>
          </w:p>
          <w:p w14:paraId="78037FA6" w14:textId="1DA7AA50" w:rsidR="00710C76" w:rsidRPr="00863CFF" w:rsidRDefault="00710C76" w:rsidP="003F1328">
            <w:pPr>
              <w:rPr>
                <w:rFonts w:asciiTheme="minorHAnsi" w:hAnsiTheme="minorHAnsi" w:cs="Arial"/>
                <w:color w:val="000000"/>
                <w:sz w:val="16"/>
                <w:szCs w:val="16"/>
              </w:rPr>
            </w:pPr>
          </w:p>
        </w:tc>
      </w:tr>
      <w:tr w:rsidR="005F2AD5" w:rsidRPr="00B36A07" w14:paraId="651E0217" w14:textId="77777777" w:rsidTr="007821F7">
        <w:trPr>
          <w:cantSplit/>
          <w:trHeight w:val="917"/>
        </w:trPr>
        <w:tc>
          <w:tcPr>
            <w:tcW w:w="2142" w:type="dxa"/>
            <w:tcBorders>
              <w:top w:val="single" w:sz="4" w:space="0" w:color="auto"/>
              <w:left w:val="single" w:sz="4" w:space="0" w:color="auto"/>
              <w:bottom w:val="single" w:sz="4" w:space="0" w:color="auto"/>
            </w:tcBorders>
          </w:tcPr>
          <w:p w14:paraId="66FCF021" w14:textId="1B49BC52" w:rsidR="005F2AD5" w:rsidRPr="00863CFF" w:rsidRDefault="005F2AD5" w:rsidP="00600416">
            <w:pPr>
              <w:spacing w:before="60" w:after="60"/>
              <w:rPr>
                <w:rFonts w:asciiTheme="minorHAnsi" w:hAnsiTheme="minorHAnsi" w:cs="Arial"/>
                <w:sz w:val="16"/>
                <w:szCs w:val="16"/>
              </w:rPr>
            </w:pPr>
            <w:proofErr w:type="spellStart"/>
            <w:r w:rsidRPr="00E27AB9">
              <w:rPr>
                <w:rFonts w:asciiTheme="minorHAnsi" w:hAnsiTheme="minorHAnsi" w:cs="Arial"/>
                <w:sz w:val="16"/>
                <w:szCs w:val="16"/>
              </w:rPr>
              <w:t>ISyE</w:t>
            </w:r>
            <w:proofErr w:type="spellEnd"/>
            <w:r w:rsidRPr="00E27AB9">
              <w:rPr>
                <w:rFonts w:asciiTheme="minorHAnsi" w:hAnsiTheme="minorHAnsi" w:cs="Arial"/>
                <w:sz w:val="16"/>
                <w:szCs w:val="16"/>
              </w:rPr>
              <w:t xml:space="preserve"> 517 – Decision Making in Health Care</w:t>
            </w:r>
          </w:p>
        </w:tc>
        <w:tc>
          <w:tcPr>
            <w:tcW w:w="6840" w:type="dxa"/>
            <w:tcBorders>
              <w:bottom w:val="single" w:sz="4" w:space="0" w:color="auto"/>
            </w:tcBorders>
            <w:noWrap/>
          </w:tcPr>
          <w:p w14:paraId="45B943CA" w14:textId="77777777" w:rsidR="005F2AD5" w:rsidRDefault="00E27AB9" w:rsidP="00600416">
            <w:pPr>
              <w:spacing w:before="60" w:after="60"/>
              <w:rPr>
                <w:rFonts w:asciiTheme="minorHAnsi" w:hAnsiTheme="minorHAnsi" w:cs="Arial"/>
                <w:sz w:val="16"/>
                <w:szCs w:val="16"/>
              </w:rPr>
            </w:pPr>
            <w:r>
              <w:rPr>
                <w:rFonts w:asciiTheme="minorHAnsi" w:hAnsiTheme="minorHAnsi" w:cs="Arial"/>
                <w:sz w:val="16"/>
                <w:szCs w:val="16"/>
              </w:rPr>
              <w:t>3 credits</w:t>
            </w:r>
          </w:p>
          <w:p w14:paraId="10951767" w14:textId="242CD919" w:rsidR="00E27AB9" w:rsidRPr="00E27AB9" w:rsidRDefault="00E27AB9" w:rsidP="00600416">
            <w:pPr>
              <w:spacing w:before="60" w:after="60"/>
              <w:rPr>
                <w:rFonts w:asciiTheme="minorHAnsi" w:hAnsiTheme="minorHAnsi" w:cstheme="minorHAnsi"/>
                <w:sz w:val="16"/>
                <w:szCs w:val="16"/>
              </w:rPr>
            </w:pPr>
            <w:r w:rsidRPr="00E27AB9">
              <w:rPr>
                <w:rFonts w:asciiTheme="minorHAnsi" w:hAnsiTheme="minorHAnsi" w:cstheme="minorHAnsi"/>
                <w:sz w:val="16"/>
                <w:szCs w:val="16"/>
              </w:rPr>
              <w:t xml:space="preserve">Introduction to the use of decision sciences in </w:t>
            </w:r>
            <w:proofErr w:type="gramStart"/>
            <w:r w:rsidRPr="00E27AB9">
              <w:rPr>
                <w:rFonts w:asciiTheme="minorHAnsi" w:hAnsiTheme="minorHAnsi" w:cstheme="minorHAnsi"/>
                <w:sz w:val="16"/>
                <w:szCs w:val="16"/>
              </w:rPr>
              <w:t>health-care</w:t>
            </w:r>
            <w:proofErr w:type="gramEnd"/>
            <w:r w:rsidRPr="00E27AB9">
              <w:rPr>
                <w:rFonts w:asciiTheme="minorHAnsi" w:hAnsiTheme="minorHAnsi" w:cstheme="minorHAnsi"/>
                <w:sz w:val="16"/>
                <w:szCs w:val="16"/>
              </w:rPr>
              <w:t>. Conceptual understanding of medical decision making and its tools including decision trees, sensitivity analysis, Markow (decision) processes, and Monte Carlo simulations with examples from the current medical literature.</w:t>
            </w:r>
          </w:p>
        </w:tc>
        <w:tc>
          <w:tcPr>
            <w:tcW w:w="1314" w:type="dxa"/>
            <w:tcBorders>
              <w:bottom w:val="single" w:sz="4" w:space="0" w:color="auto"/>
            </w:tcBorders>
          </w:tcPr>
          <w:p w14:paraId="42AF9619" w14:textId="0ADA2D52" w:rsidR="005F2AD5" w:rsidRPr="0032414B" w:rsidRDefault="00E27AB9" w:rsidP="00600416">
            <w:pPr>
              <w:rPr>
                <w:rFonts w:asciiTheme="minorHAnsi" w:hAnsiTheme="minorHAnsi" w:cs="Arial"/>
                <w:sz w:val="16"/>
                <w:szCs w:val="16"/>
              </w:rPr>
            </w:pPr>
            <w:r>
              <w:rPr>
                <w:rFonts w:asciiTheme="minorHAnsi" w:hAnsiTheme="minorHAnsi" w:cs="Arial"/>
                <w:sz w:val="16"/>
                <w:szCs w:val="16"/>
              </w:rPr>
              <w:t>Fall</w:t>
            </w:r>
            <w:r w:rsidR="00A11EC7">
              <w:rPr>
                <w:rFonts w:asciiTheme="minorHAnsi" w:hAnsiTheme="minorHAnsi" w:cs="Arial"/>
                <w:sz w:val="16"/>
                <w:szCs w:val="16"/>
              </w:rPr>
              <w:t xml:space="preserve"> semester</w:t>
            </w:r>
          </w:p>
        </w:tc>
      </w:tr>
      <w:tr w:rsidR="000830B8" w:rsidRPr="00B36A07" w14:paraId="4F69BC76" w14:textId="77777777" w:rsidTr="007821F7">
        <w:trPr>
          <w:cantSplit/>
          <w:trHeight w:val="70"/>
        </w:trPr>
        <w:tc>
          <w:tcPr>
            <w:tcW w:w="10296" w:type="dxa"/>
            <w:gridSpan w:val="3"/>
            <w:tcBorders>
              <w:top w:val="single" w:sz="4" w:space="0" w:color="auto"/>
              <w:left w:val="single" w:sz="4" w:space="0" w:color="auto"/>
              <w:bottom w:val="single" w:sz="4" w:space="0" w:color="auto"/>
              <w:right w:val="single" w:sz="4" w:space="0" w:color="auto"/>
            </w:tcBorders>
          </w:tcPr>
          <w:p w14:paraId="34342484" w14:textId="5D0DBB54" w:rsidR="000830B8" w:rsidRPr="00E7250F" w:rsidDel="008F4FA0" w:rsidRDefault="000830B8" w:rsidP="00E7250F">
            <w:pPr>
              <w:spacing w:before="60" w:after="60"/>
              <w:rPr>
                <w:rFonts w:asciiTheme="minorHAnsi" w:hAnsiTheme="minorHAnsi" w:cs="Arial"/>
                <w:b/>
                <w:bCs/>
                <w:color w:val="000000"/>
                <w:sz w:val="16"/>
                <w:szCs w:val="16"/>
              </w:rPr>
            </w:pPr>
            <w:r>
              <w:rPr>
                <w:rFonts w:asciiTheme="minorHAnsi" w:hAnsiTheme="minorHAnsi" w:cs="Arial"/>
                <w:b/>
                <w:bCs/>
                <w:color w:val="000000"/>
                <w:sz w:val="16"/>
                <w:szCs w:val="16"/>
              </w:rPr>
              <w:t>Journalism</w:t>
            </w:r>
          </w:p>
        </w:tc>
      </w:tr>
      <w:tr w:rsidR="000830B8" w:rsidRPr="00B36A07" w14:paraId="320DEC23" w14:textId="77777777" w:rsidTr="007821F7">
        <w:trPr>
          <w:cantSplit/>
          <w:trHeight w:val="917"/>
        </w:trPr>
        <w:tc>
          <w:tcPr>
            <w:tcW w:w="2142" w:type="dxa"/>
            <w:tcBorders>
              <w:top w:val="single" w:sz="4" w:space="0" w:color="auto"/>
              <w:left w:val="single" w:sz="4" w:space="0" w:color="auto"/>
              <w:bottom w:val="single" w:sz="4" w:space="0" w:color="auto"/>
            </w:tcBorders>
          </w:tcPr>
          <w:p w14:paraId="0AE8F296" w14:textId="6A86D1EF" w:rsidR="000830B8" w:rsidRPr="00863CFF" w:rsidRDefault="000830B8" w:rsidP="00600416">
            <w:pPr>
              <w:spacing w:before="60" w:after="60"/>
              <w:rPr>
                <w:rFonts w:asciiTheme="minorHAnsi" w:hAnsiTheme="minorHAnsi" w:cs="Arial"/>
                <w:sz w:val="16"/>
                <w:szCs w:val="16"/>
              </w:rPr>
            </w:pPr>
            <w:r>
              <w:rPr>
                <w:rFonts w:asciiTheme="minorHAnsi" w:hAnsiTheme="minorHAnsi" w:cs="Arial"/>
                <w:sz w:val="16"/>
                <w:szCs w:val="16"/>
              </w:rPr>
              <w:t>JOURN 617: Health Communication in the Information Age</w:t>
            </w:r>
          </w:p>
        </w:tc>
        <w:tc>
          <w:tcPr>
            <w:tcW w:w="6840" w:type="dxa"/>
            <w:tcBorders>
              <w:top w:val="single" w:sz="4" w:space="0" w:color="auto"/>
              <w:bottom w:val="single" w:sz="4" w:space="0" w:color="auto"/>
            </w:tcBorders>
            <w:noWrap/>
          </w:tcPr>
          <w:p w14:paraId="1E02BF3E" w14:textId="77777777" w:rsidR="000830B8" w:rsidRDefault="00AD472A" w:rsidP="00600416">
            <w:pPr>
              <w:spacing w:before="60" w:after="60"/>
              <w:rPr>
                <w:rFonts w:asciiTheme="minorHAnsi" w:hAnsiTheme="minorHAnsi" w:cs="Arial"/>
                <w:sz w:val="16"/>
                <w:szCs w:val="16"/>
              </w:rPr>
            </w:pPr>
            <w:r>
              <w:rPr>
                <w:rFonts w:asciiTheme="minorHAnsi" w:hAnsiTheme="minorHAnsi" w:cs="Arial"/>
                <w:sz w:val="16"/>
                <w:szCs w:val="16"/>
              </w:rPr>
              <w:t>3 credits</w:t>
            </w:r>
          </w:p>
          <w:p w14:paraId="4A4407B9" w14:textId="77777777" w:rsidR="00AD472A" w:rsidRDefault="00AD472A" w:rsidP="00600416">
            <w:pPr>
              <w:spacing w:before="60" w:after="60"/>
              <w:rPr>
                <w:rFonts w:asciiTheme="minorHAnsi" w:hAnsiTheme="minorHAnsi" w:cs="Arial"/>
                <w:sz w:val="16"/>
                <w:szCs w:val="16"/>
              </w:rPr>
            </w:pPr>
            <w:r w:rsidRPr="00AD472A">
              <w:rPr>
                <w:rFonts w:asciiTheme="minorHAnsi" w:hAnsiTheme="minorHAnsi" w:cs="Arial"/>
                <w:sz w:val="16"/>
                <w:szCs w:val="16"/>
              </w:rPr>
              <w:t>Examines the role of communication in health, how the revolution in information technology has affected health communication, and the assumptions about health information and communication that drive current efforts to use technologies.</w:t>
            </w:r>
          </w:p>
          <w:p w14:paraId="25AF12CD" w14:textId="66C9109A" w:rsidR="00AD472A" w:rsidRPr="00863CFF" w:rsidRDefault="009376F3" w:rsidP="00600416">
            <w:pPr>
              <w:spacing w:before="60" w:after="60"/>
              <w:rPr>
                <w:rFonts w:asciiTheme="minorHAnsi" w:hAnsiTheme="minorHAnsi" w:cs="Arial"/>
                <w:sz w:val="16"/>
                <w:szCs w:val="16"/>
              </w:rPr>
            </w:pPr>
            <w:r>
              <w:rPr>
                <w:rFonts w:asciiTheme="minorHAnsi" w:hAnsiTheme="minorHAnsi" w:cs="Arial"/>
                <w:sz w:val="16"/>
                <w:szCs w:val="16"/>
              </w:rPr>
              <w:t>R</w:t>
            </w:r>
            <w:r w:rsidR="00AD472A">
              <w:rPr>
                <w:rFonts w:asciiTheme="minorHAnsi" w:hAnsiTheme="minorHAnsi" w:cs="Arial"/>
                <w:sz w:val="16"/>
                <w:szCs w:val="16"/>
              </w:rPr>
              <w:t>equisites: Junior standing</w:t>
            </w:r>
          </w:p>
        </w:tc>
        <w:tc>
          <w:tcPr>
            <w:tcW w:w="1314" w:type="dxa"/>
            <w:tcBorders>
              <w:bottom w:val="single" w:sz="4" w:space="0" w:color="auto"/>
            </w:tcBorders>
          </w:tcPr>
          <w:p w14:paraId="37A07998" w14:textId="5C4A73F4" w:rsidR="000830B8" w:rsidRPr="0032414B" w:rsidRDefault="000830B8" w:rsidP="00600416">
            <w:pPr>
              <w:rPr>
                <w:rFonts w:asciiTheme="minorHAnsi" w:hAnsiTheme="minorHAnsi" w:cs="Arial"/>
                <w:sz w:val="16"/>
                <w:szCs w:val="16"/>
              </w:rPr>
            </w:pPr>
            <w:r w:rsidRPr="0032414B">
              <w:rPr>
                <w:rFonts w:asciiTheme="minorHAnsi" w:hAnsiTheme="minorHAnsi" w:cs="Arial"/>
                <w:sz w:val="16"/>
                <w:szCs w:val="16"/>
              </w:rPr>
              <w:t>Fall</w:t>
            </w:r>
            <w:r w:rsidR="00F70984" w:rsidRPr="0032414B">
              <w:rPr>
                <w:rFonts w:asciiTheme="minorHAnsi" w:hAnsiTheme="minorHAnsi" w:cs="Arial"/>
                <w:sz w:val="16"/>
                <w:szCs w:val="16"/>
              </w:rPr>
              <w:t>, Summer</w:t>
            </w:r>
            <w:r w:rsidRPr="0032414B">
              <w:rPr>
                <w:rFonts w:asciiTheme="minorHAnsi" w:hAnsiTheme="minorHAnsi" w:cs="Arial"/>
                <w:sz w:val="16"/>
                <w:szCs w:val="16"/>
              </w:rPr>
              <w:t xml:space="preserve"> semesters</w:t>
            </w:r>
          </w:p>
          <w:p w14:paraId="4870FFB0" w14:textId="21AB0EB7" w:rsidR="00F70984" w:rsidRPr="00F70984" w:rsidDel="008F4FA0" w:rsidRDefault="00F70984" w:rsidP="00600416">
            <w:pPr>
              <w:rPr>
                <w:rFonts w:asciiTheme="minorHAnsi" w:hAnsiTheme="minorHAnsi" w:cs="Arial"/>
                <w:color w:val="FF0000"/>
                <w:sz w:val="16"/>
                <w:szCs w:val="16"/>
              </w:rPr>
            </w:pPr>
          </w:p>
        </w:tc>
      </w:tr>
      <w:tr w:rsidR="00557060" w:rsidRPr="00B36A07" w14:paraId="3F82722E" w14:textId="77777777" w:rsidTr="007821F7">
        <w:trPr>
          <w:cantSplit/>
        </w:trPr>
        <w:tc>
          <w:tcPr>
            <w:tcW w:w="10296" w:type="dxa"/>
            <w:gridSpan w:val="3"/>
            <w:tcBorders>
              <w:top w:val="single" w:sz="4" w:space="0" w:color="auto"/>
              <w:left w:val="single" w:sz="4" w:space="0" w:color="auto"/>
              <w:bottom w:val="single" w:sz="4" w:space="0" w:color="auto"/>
              <w:right w:val="single" w:sz="4" w:space="0" w:color="auto"/>
            </w:tcBorders>
            <w:hideMark/>
          </w:tcPr>
          <w:p w14:paraId="2DE82FE7" w14:textId="65179A68" w:rsidR="00C816D9" w:rsidRPr="00C24A71" w:rsidRDefault="00C816D9" w:rsidP="00784DF3">
            <w:pPr>
              <w:keepNext/>
              <w:tabs>
                <w:tab w:val="right" w:pos="10080"/>
              </w:tabs>
              <w:spacing w:before="60" w:after="60"/>
              <w:rPr>
                <w:rFonts w:asciiTheme="minorHAnsi" w:hAnsiTheme="minorHAnsi" w:cs="Arial"/>
                <w:b/>
                <w:bCs/>
                <w:color w:val="000000"/>
                <w:sz w:val="16"/>
                <w:szCs w:val="16"/>
              </w:rPr>
            </w:pPr>
            <w:r w:rsidRPr="00A9285B">
              <w:rPr>
                <w:rFonts w:asciiTheme="minorHAnsi" w:hAnsiTheme="minorHAnsi" w:cs="Arial"/>
                <w:b/>
                <w:bCs/>
                <w:color w:val="000000"/>
                <w:sz w:val="16"/>
                <w:szCs w:val="16"/>
              </w:rPr>
              <w:lastRenderedPageBreak/>
              <w:t>Nursing</w:t>
            </w:r>
            <w:r w:rsidRPr="00C24A71">
              <w:rPr>
                <w:rFonts w:asciiTheme="minorHAnsi" w:hAnsiTheme="minorHAnsi" w:cs="Arial"/>
                <w:b/>
                <w:bCs/>
                <w:color w:val="000000"/>
                <w:sz w:val="16"/>
                <w:szCs w:val="16"/>
              </w:rPr>
              <w:tab/>
            </w:r>
          </w:p>
        </w:tc>
      </w:tr>
      <w:tr w:rsidR="00557060" w:rsidRPr="00B36A07" w14:paraId="6E31148D" w14:textId="77777777" w:rsidTr="007821F7">
        <w:trPr>
          <w:cantSplit/>
        </w:trPr>
        <w:tc>
          <w:tcPr>
            <w:tcW w:w="2142" w:type="dxa"/>
            <w:tcBorders>
              <w:top w:val="single" w:sz="4" w:space="0" w:color="auto"/>
              <w:left w:val="single" w:sz="4" w:space="0" w:color="auto"/>
              <w:bottom w:val="single" w:sz="4" w:space="0" w:color="auto"/>
            </w:tcBorders>
            <w:hideMark/>
          </w:tcPr>
          <w:p w14:paraId="0A633092" w14:textId="77777777" w:rsidR="00C816D9" w:rsidRPr="00B36A07" w:rsidRDefault="00C816D9" w:rsidP="00600416">
            <w:pPr>
              <w:spacing w:before="60" w:after="60"/>
              <w:rPr>
                <w:rFonts w:asciiTheme="minorHAnsi" w:hAnsiTheme="minorHAnsi" w:cs="Arial"/>
                <w:sz w:val="16"/>
                <w:szCs w:val="16"/>
              </w:rPr>
            </w:pPr>
            <w:r w:rsidRPr="00157A2E">
              <w:rPr>
                <w:rFonts w:asciiTheme="minorHAnsi" w:hAnsiTheme="minorHAnsi" w:cs="Arial"/>
                <w:sz w:val="16"/>
                <w:szCs w:val="16"/>
              </w:rPr>
              <w:t>NURSING 702: Health Promotion and Disease Prevention in Diverse Communities</w:t>
            </w:r>
          </w:p>
          <w:p w14:paraId="1A4B0D0F" w14:textId="77777777" w:rsidR="00C816D9" w:rsidRPr="00B36A07" w:rsidRDefault="00C816D9" w:rsidP="00600416">
            <w:pPr>
              <w:spacing w:before="60" w:after="60"/>
              <w:rPr>
                <w:rFonts w:asciiTheme="minorHAnsi" w:hAnsiTheme="minorHAnsi" w:cs="Arial"/>
                <w:sz w:val="16"/>
                <w:szCs w:val="16"/>
              </w:rPr>
            </w:pPr>
          </w:p>
        </w:tc>
        <w:tc>
          <w:tcPr>
            <w:tcW w:w="6840" w:type="dxa"/>
            <w:tcBorders>
              <w:top w:val="single" w:sz="4" w:space="0" w:color="auto"/>
              <w:bottom w:val="single" w:sz="4" w:space="0" w:color="auto"/>
            </w:tcBorders>
            <w:noWrap/>
            <w:hideMark/>
          </w:tcPr>
          <w:p w14:paraId="4C40BEE2" w14:textId="77777777" w:rsidR="00C816D9" w:rsidRPr="00A9285B" w:rsidRDefault="00C816D9" w:rsidP="00600416">
            <w:pPr>
              <w:spacing w:before="60" w:after="60"/>
              <w:rPr>
                <w:rFonts w:asciiTheme="minorHAnsi" w:hAnsiTheme="minorHAnsi" w:cs="Arial"/>
                <w:sz w:val="16"/>
                <w:szCs w:val="16"/>
              </w:rPr>
            </w:pPr>
            <w:r w:rsidRPr="00A9285B">
              <w:rPr>
                <w:rFonts w:asciiTheme="minorHAnsi" w:hAnsiTheme="minorHAnsi" w:cs="Arial"/>
                <w:sz w:val="16"/>
                <w:szCs w:val="16"/>
              </w:rPr>
              <w:t>3 credits</w:t>
            </w:r>
          </w:p>
          <w:p w14:paraId="6AE7B40C" w14:textId="77777777" w:rsidR="00C816D9" w:rsidRPr="00A9285B" w:rsidRDefault="00C816D9" w:rsidP="00600416">
            <w:pPr>
              <w:spacing w:before="60" w:after="60"/>
              <w:rPr>
                <w:rFonts w:asciiTheme="minorHAnsi" w:hAnsiTheme="minorHAnsi" w:cs="Arial"/>
                <w:sz w:val="16"/>
                <w:szCs w:val="16"/>
              </w:rPr>
            </w:pPr>
            <w:r w:rsidRPr="00A9285B">
              <w:rPr>
                <w:rFonts w:asciiTheme="minorHAnsi" w:hAnsiTheme="minorHAnsi" w:cs="Arial"/>
                <w:sz w:val="16"/>
                <w:szCs w:val="16"/>
              </w:rPr>
              <w:t>Multidisciplinary approach for health promotion/disease prevention in diverse communities emphasizing the use of epidemiological psychosocial, and environmental data for aggregate/community assessment to determine shared risks, exposures, behaviors and interventions.</w:t>
            </w:r>
          </w:p>
          <w:p w14:paraId="55F3294B" w14:textId="69EAC190" w:rsidR="00C816D9" w:rsidRPr="00A9285B" w:rsidRDefault="009376F3" w:rsidP="00600416">
            <w:pPr>
              <w:spacing w:before="60" w:after="60"/>
              <w:rPr>
                <w:rFonts w:asciiTheme="minorHAnsi" w:hAnsiTheme="minorHAnsi" w:cs="Arial"/>
                <w:sz w:val="16"/>
                <w:szCs w:val="16"/>
              </w:rPr>
            </w:pPr>
            <w:r>
              <w:rPr>
                <w:rFonts w:asciiTheme="minorHAnsi" w:hAnsiTheme="minorHAnsi" w:cs="Arial"/>
                <w:sz w:val="16"/>
                <w:szCs w:val="16"/>
              </w:rPr>
              <w:t>R</w:t>
            </w:r>
            <w:r w:rsidR="00C816D9" w:rsidRPr="00A9285B">
              <w:rPr>
                <w:rFonts w:asciiTheme="minorHAnsi" w:hAnsiTheme="minorHAnsi" w:cs="Arial"/>
                <w:sz w:val="16"/>
                <w:szCs w:val="16"/>
              </w:rPr>
              <w:t>equisites: Grad st</w:t>
            </w:r>
            <w:r w:rsidR="00ED2071">
              <w:rPr>
                <w:rFonts w:asciiTheme="minorHAnsi" w:hAnsiTheme="minorHAnsi" w:cs="Arial"/>
                <w:sz w:val="16"/>
                <w:szCs w:val="16"/>
              </w:rPr>
              <w:t>anding.</w:t>
            </w:r>
            <w:r w:rsidR="00C816D9" w:rsidRPr="00A9285B">
              <w:rPr>
                <w:rFonts w:asciiTheme="minorHAnsi" w:hAnsiTheme="minorHAnsi" w:cs="Arial"/>
                <w:sz w:val="16"/>
                <w:szCs w:val="16"/>
              </w:rPr>
              <w:t> </w:t>
            </w:r>
          </w:p>
        </w:tc>
        <w:tc>
          <w:tcPr>
            <w:tcW w:w="1314" w:type="dxa"/>
          </w:tcPr>
          <w:p w14:paraId="17601D8D" w14:textId="3688D624" w:rsidR="000A22F7" w:rsidRPr="0032414B" w:rsidRDefault="008F4FA0" w:rsidP="00600416">
            <w:pPr>
              <w:rPr>
                <w:rFonts w:asciiTheme="minorHAnsi" w:hAnsiTheme="minorHAnsi" w:cs="Arial"/>
                <w:sz w:val="16"/>
                <w:szCs w:val="16"/>
              </w:rPr>
            </w:pPr>
            <w:r w:rsidRPr="0032414B">
              <w:rPr>
                <w:rFonts w:asciiTheme="minorHAnsi" w:hAnsiTheme="minorHAnsi" w:cs="Arial"/>
                <w:sz w:val="16"/>
                <w:szCs w:val="16"/>
              </w:rPr>
              <w:t>Fall</w:t>
            </w:r>
            <w:r w:rsidR="00155C93" w:rsidRPr="0032414B">
              <w:rPr>
                <w:rFonts w:asciiTheme="minorHAnsi" w:hAnsiTheme="minorHAnsi" w:cs="Arial"/>
                <w:sz w:val="16"/>
                <w:szCs w:val="16"/>
              </w:rPr>
              <w:t xml:space="preserve">, Spring </w:t>
            </w:r>
            <w:r w:rsidRPr="0032414B">
              <w:rPr>
                <w:rFonts w:asciiTheme="minorHAnsi" w:hAnsiTheme="minorHAnsi" w:cs="Arial"/>
                <w:sz w:val="16"/>
                <w:szCs w:val="16"/>
              </w:rPr>
              <w:t>semesters</w:t>
            </w:r>
          </w:p>
          <w:p w14:paraId="5D5A59BA" w14:textId="77777777" w:rsidR="00C816D9" w:rsidRPr="00A9285B" w:rsidRDefault="00C816D9" w:rsidP="00506047">
            <w:pPr>
              <w:rPr>
                <w:rFonts w:asciiTheme="minorHAnsi" w:hAnsiTheme="minorHAnsi" w:cs="Arial"/>
                <w:color w:val="000000"/>
                <w:sz w:val="16"/>
                <w:szCs w:val="16"/>
              </w:rPr>
            </w:pPr>
          </w:p>
        </w:tc>
      </w:tr>
      <w:tr w:rsidR="005F2AD5" w:rsidRPr="00B36A07" w14:paraId="6930B5B8" w14:textId="77777777" w:rsidTr="007821F7">
        <w:trPr>
          <w:cantSplit/>
        </w:trPr>
        <w:tc>
          <w:tcPr>
            <w:tcW w:w="2142" w:type="dxa"/>
            <w:tcBorders>
              <w:top w:val="single" w:sz="4" w:space="0" w:color="auto"/>
              <w:left w:val="single" w:sz="4" w:space="0" w:color="auto"/>
              <w:bottom w:val="single" w:sz="4" w:space="0" w:color="auto"/>
            </w:tcBorders>
          </w:tcPr>
          <w:p w14:paraId="7734A126" w14:textId="3EA86021" w:rsidR="005F2AD5" w:rsidRPr="00157A2E" w:rsidRDefault="005F2AD5" w:rsidP="00600416">
            <w:pPr>
              <w:spacing w:before="60" w:after="60"/>
              <w:rPr>
                <w:rFonts w:asciiTheme="minorHAnsi" w:hAnsiTheme="minorHAnsi" w:cs="Arial"/>
                <w:sz w:val="16"/>
                <w:szCs w:val="16"/>
              </w:rPr>
            </w:pPr>
            <w:r w:rsidRPr="00D2720C">
              <w:rPr>
                <w:rFonts w:asciiTheme="minorHAnsi" w:hAnsiTheme="minorHAnsi" w:cs="Arial"/>
                <w:sz w:val="16"/>
                <w:szCs w:val="16"/>
              </w:rPr>
              <w:t>Nursing 714 – Advanced Health Systems Leadership and Innovation</w:t>
            </w:r>
          </w:p>
        </w:tc>
        <w:tc>
          <w:tcPr>
            <w:tcW w:w="6840" w:type="dxa"/>
            <w:tcBorders>
              <w:top w:val="single" w:sz="4" w:space="0" w:color="auto"/>
              <w:bottom w:val="single" w:sz="4" w:space="0" w:color="auto"/>
            </w:tcBorders>
            <w:noWrap/>
          </w:tcPr>
          <w:p w14:paraId="424864EF" w14:textId="77777777" w:rsidR="005F2AD5" w:rsidRDefault="00D2720C" w:rsidP="00600416">
            <w:pPr>
              <w:spacing w:before="60" w:after="60"/>
              <w:rPr>
                <w:rFonts w:asciiTheme="minorHAnsi" w:hAnsiTheme="minorHAnsi" w:cs="Arial"/>
                <w:sz w:val="16"/>
                <w:szCs w:val="16"/>
              </w:rPr>
            </w:pPr>
            <w:r>
              <w:rPr>
                <w:rFonts w:asciiTheme="minorHAnsi" w:hAnsiTheme="minorHAnsi" w:cs="Arial"/>
                <w:sz w:val="16"/>
                <w:szCs w:val="16"/>
              </w:rPr>
              <w:t>3 credits</w:t>
            </w:r>
          </w:p>
          <w:p w14:paraId="39172D5C" w14:textId="6E2F517A" w:rsidR="00D2720C" w:rsidRPr="00D2720C" w:rsidRDefault="00D2720C" w:rsidP="00600416">
            <w:pPr>
              <w:spacing w:before="60" w:after="60"/>
              <w:rPr>
                <w:rFonts w:asciiTheme="minorHAnsi" w:hAnsiTheme="minorHAnsi" w:cstheme="minorHAnsi"/>
                <w:sz w:val="16"/>
                <w:szCs w:val="16"/>
              </w:rPr>
            </w:pPr>
            <w:r w:rsidRPr="00D2720C">
              <w:rPr>
                <w:rFonts w:asciiTheme="minorHAnsi" w:hAnsiTheme="minorHAnsi" w:cstheme="minorHAnsi"/>
                <w:sz w:val="16"/>
                <w:szCs w:val="16"/>
              </w:rPr>
              <w:t>Focuses on health innovation and leadership, integrating systems thinking and relevant theories to advance innovation and achieve sustainable change in contemporary health settings. Leaders apply and synthesize theories of leadership, innovation, informatics, and business concepts to complex healthcare issues to improve outcomes. Utilizes current and emerging issues, theories, and case studies to explore attributes of innovative leaders, emerging models of care, innovation models, design and adoption, mergers and affiliations in healthcare, and entrepreneurship.</w:t>
            </w:r>
          </w:p>
        </w:tc>
        <w:tc>
          <w:tcPr>
            <w:tcW w:w="1314" w:type="dxa"/>
          </w:tcPr>
          <w:p w14:paraId="4933F451" w14:textId="67733715" w:rsidR="005F2AD5" w:rsidRPr="0032414B" w:rsidRDefault="00D2720C" w:rsidP="00600416">
            <w:pPr>
              <w:rPr>
                <w:rFonts w:asciiTheme="minorHAnsi" w:hAnsiTheme="minorHAnsi" w:cs="Arial"/>
                <w:sz w:val="16"/>
                <w:szCs w:val="16"/>
              </w:rPr>
            </w:pPr>
            <w:r>
              <w:rPr>
                <w:rFonts w:asciiTheme="minorHAnsi" w:hAnsiTheme="minorHAnsi" w:cs="Arial"/>
                <w:sz w:val="16"/>
                <w:szCs w:val="16"/>
              </w:rPr>
              <w:t>Spring</w:t>
            </w:r>
            <w:r w:rsidR="00A11EC7">
              <w:rPr>
                <w:rFonts w:asciiTheme="minorHAnsi" w:hAnsiTheme="minorHAnsi" w:cs="Arial"/>
                <w:sz w:val="16"/>
                <w:szCs w:val="16"/>
              </w:rPr>
              <w:t xml:space="preserve"> semester</w:t>
            </w:r>
          </w:p>
        </w:tc>
      </w:tr>
      <w:tr w:rsidR="00557060" w:rsidRPr="00B36A07" w14:paraId="7E5743A8" w14:textId="77777777" w:rsidTr="007821F7">
        <w:trPr>
          <w:cantSplit/>
        </w:trPr>
        <w:tc>
          <w:tcPr>
            <w:tcW w:w="2142" w:type="dxa"/>
            <w:tcBorders>
              <w:top w:val="single" w:sz="4" w:space="0" w:color="auto"/>
              <w:left w:val="single" w:sz="4" w:space="0" w:color="auto"/>
              <w:bottom w:val="single" w:sz="4" w:space="0" w:color="auto"/>
            </w:tcBorders>
            <w:hideMark/>
          </w:tcPr>
          <w:p w14:paraId="6BEE5936" w14:textId="77777777" w:rsidR="00C816D9" w:rsidRPr="008E1E36" w:rsidRDefault="00C816D9" w:rsidP="00600416">
            <w:pPr>
              <w:spacing w:before="60" w:after="60"/>
              <w:rPr>
                <w:rFonts w:asciiTheme="minorHAnsi" w:hAnsiTheme="minorHAnsi" w:cs="Arial"/>
                <w:sz w:val="16"/>
                <w:szCs w:val="16"/>
              </w:rPr>
            </w:pPr>
            <w:r w:rsidRPr="00157A2E">
              <w:rPr>
                <w:rFonts w:asciiTheme="minorHAnsi" w:hAnsiTheme="minorHAnsi" w:cs="Arial"/>
                <w:sz w:val="16"/>
                <w:szCs w:val="16"/>
              </w:rPr>
              <w:t>NURSING 761: Health Program Planning, Evaluation and Quality Improvement</w:t>
            </w:r>
            <w:r w:rsidRPr="008E1E36">
              <w:rPr>
                <w:rFonts w:asciiTheme="minorHAnsi" w:hAnsiTheme="minorHAnsi" w:cs="Arial"/>
                <w:sz w:val="16"/>
                <w:szCs w:val="16"/>
              </w:rPr>
              <w:t xml:space="preserve"> </w:t>
            </w:r>
          </w:p>
          <w:p w14:paraId="31E14D5A" w14:textId="77777777" w:rsidR="00C816D9" w:rsidRPr="008E1E36" w:rsidRDefault="00C816D9" w:rsidP="00600416">
            <w:pPr>
              <w:spacing w:before="60" w:after="60"/>
              <w:rPr>
                <w:rFonts w:asciiTheme="minorHAnsi" w:hAnsiTheme="minorHAnsi" w:cs="Arial"/>
                <w:sz w:val="16"/>
                <w:szCs w:val="16"/>
              </w:rPr>
            </w:pPr>
          </w:p>
        </w:tc>
        <w:tc>
          <w:tcPr>
            <w:tcW w:w="6840" w:type="dxa"/>
            <w:tcBorders>
              <w:top w:val="single" w:sz="4" w:space="0" w:color="auto"/>
              <w:bottom w:val="single" w:sz="4" w:space="0" w:color="auto"/>
            </w:tcBorders>
            <w:noWrap/>
            <w:hideMark/>
          </w:tcPr>
          <w:p w14:paraId="2B613C5B" w14:textId="77777777" w:rsidR="00C816D9" w:rsidRPr="00E471DF" w:rsidRDefault="00C816D9" w:rsidP="00600416">
            <w:pPr>
              <w:spacing w:before="60" w:after="60"/>
              <w:rPr>
                <w:rFonts w:asciiTheme="minorHAnsi" w:hAnsiTheme="minorHAnsi" w:cs="Arial"/>
                <w:sz w:val="16"/>
                <w:szCs w:val="16"/>
              </w:rPr>
            </w:pPr>
            <w:r w:rsidRPr="00E471DF">
              <w:rPr>
                <w:rFonts w:asciiTheme="minorHAnsi" w:hAnsiTheme="minorHAnsi" w:cs="Arial"/>
                <w:sz w:val="16"/>
                <w:szCs w:val="16"/>
              </w:rPr>
              <w:t>3 credits</w:t>
            </w:r>
          </w:p>
          <w:p w14:paraId="4C552D8C" w14:textId="77777777" w:rsidR="00C816D9" w:rsidRPr="00E471DF" w:rsidRDefault="00C816D9" w:rsidP="00600416">
            <w:pPr>
              <w:spacing w:before="60" w:after="60"/>
              <w:rPr>
                <w:rFonts w:asciiTheme="minorHAnsi" w:hAnsiTheme="minorHAnsi" w:cs="Arial"/>
                <w:sz w:val="16"/>
                <w:szCs w:val="16"/>
              </w:rPr>
            </w:pPr>
            <w:r w:rsidRPr="00E471DF">
              <w:rPr>
                <w:rFonts w:asciiTheme="minorHAnsi" w:hAnsiTheme="minorHAnsi" w:cs="Arial"/>
                <w:sz w:val="16"/>
                <w:szCs w:val="16"/>
              </w:rPr>
              <w:t xml:space="preserve">Provides content in theory, concepts, and methods of program planning and evaluation in the context of health care and community health organizations. Provides basic concept related to designing and implementing health services quality improvement projects. </w:t>
            </w:r>
          </w:p>
          <w:p w14:paraId="7AC1406D" w14:textId="598B77DE" w:rsidR="00C816D9" w:rsidRPr="00E471DF" w:rsidRDefault="009376F3" w:rsidP="00600416">
            <w:pPr>
              <w:spacing w:before="60" w:after="60"/>
              <w:rPr>
                <w:rFonts w:asciiTheme="minorHAnsi" w:hAnsiTheme="minorHAnsi" w:cs="Arial"/>
                <w:sz w:val="16"/>
                <w:szCs w:val="16"/>
              </w:rPr>
            </w:pPr>
            <w:r>
              <w:rPr>
                <w:rFonts w:asciiTheme="minorHAnsi" w:hAnsiTheme="minorHAnsi" w:cs="Arial"/>
                <w:sz w:val="16"/>
                <w:szCs w:val="16"/>
              </w:rPr>
              <w:t>R</w:t>
            </w:r>
            <w:r w:rsidR="00C816D9" w:rsidRPr="00E471DF">
              <w:rPr>
                <w:rFonts w:asciiTheme="minorHAnsi" w:hAnsiTheme="minorHAnsi" w:cs="Arial"/>
                <w:sz w:val="16"/>
                <w:szCs w:val="16"/>
              </w:rPr>
              <w:t>equisites: Grad st</w:t>
            </w:r>
            <w:r w:rsidR="00ED2071">
              <w:rPr>
                <w:rFonts w:asciiTheme="minorHAnsi" w:hAnsiTheme="minorHAnsi" w:cs="Arial"/>
                <w:sz w:val="16"/>
                <w:szCs w:val="16"/>
              </w:rPr>
              <w:t>anding</w:t>
            </w:r>
            <w:r w:rsidR="00C816D9" w:rsidRPr="00E471DF">
              <w:rPr>
                <w:rFonts w:asciiTheme="minorHAnsi" w:hAnsiTheme="minorHAnsi" w:cs="Arial"/>
                <w:sz w:val="16"/>
                <w:szCs w:val="16"/>
              </w:rPr>
              <w:t xml:space="preserve"> or cons</w:t>
            </w:r>
            <w:r w:rsidR="00ED2071">
              <w:rPr>
                <w:rFonts w:asciiTheme="minorHAnsi" w:hAnsiTheme="minorHAnsi" w:cs="Arial"/>
                <w:sz w:val="16"/>
                <w:szCs w:val="16"/>
              </w:rPr>
              <w:t>ent of</w:t>
            </w:r>
            <w:r w:rsidR="00C816D9" w:rsidRPr="00E471DF">
              <w:rPr>
                <w:rFonts w:asciiTheme="minorHAnsi" w:hAnsiTheme="minorHAnsi" w:cs="Arial"/>
                <w:sz w:val="16"/>
                <w:szCs w:val="16"/>
              </w:rPr>
              <w:t xml:space="preserve"> inst</w:t>
            </w:r>
            <w:r w:rsidR="00ED2071">
              <w:rPr>
                <w:rFonts w:asciiTheme="minorHAnsi" w:hAnsiTheme="minorHAnsi" w:cs="Arial"/>
                <w:sz w:val="16"/>
                <w:szCs w:val="16"/>
              </w:rPr>
              <w:t>ructor</w:t>
            </w:r>
            <w:r w:rsidR="00C816D9" w:rsidRPr="00E471DF">
              <w:rPr>
                <w:rFonts w:asciiTheme="minorHAnsi" w:hAnsiTheme="minorHAnsi" w:cs="Arial"/>
                <w:sz w:val="16"/>
                <w:szCs w:val="16"/>
              </w:rPr>
              <w:t>. </w:t>
            </w:r>
          </w:p>
        </w:tc>
        <w:tc>
          <w:tcPr>
            <w:tcW w:w="1314" w:type="dxa"/>
            <w:tcBorders>
              <w:bottom w:val="single" w:sz="4" w:space="0" w:color="auto"/>
            </w:tcBorders>
          </w:tcPr>
          <w:p w14:paraId="3FCDC806" w14:textId="77777777" w:rsidR="00C816D9" w:rsidRPr="0032414B" w:rsidRDefault="008F4FA0" w:rsidP="0042002E">
            <w:pPr>
              <w:rPr>
                <w:rFonts w:asciiTheme="minorHAnsi" w:hAnsiTheme="minorHAnsi" w:cs="Arial"/>
                <w:sz w:val="16"/>
                <w:szCs w:val="16"/>
              </w:rPr>
            </w:pPr>
            <w:r w:rsidRPr="0032414B">
              <w:rPr>
                <w:rFonts w:asciiTheme="minorHAnsi" w:hAnsiTheme="minorHAnsi" w:cs="Arial"/>
                <w:sz w:val="16"/>
                <w:szCs w:val="16"/>
              </w:rPr>
              <w:t xml:space="preserve"> </w:t>
            </w:r>
            <w:r w:rsidR="0042002E" w:rsidRPr="0032414B">
              <w:rPr>
                <w:rFonts w:asciiTheme="minorHAnsi" w:hAnsiTheme="minorHAnsi" w:cs="Arial"/>
                <w:sz w:val="16"/>
                <w:szCs w:val="16"/>
              </w:rPr>
              <w:t>Spring semester</w:t>
            </w:r>
          </w:p>
          <w:p w14:paraId="48F872C1" w14:textId="443D795B" w:rsidR="0042002E" w:rsidRPr="0032414B" w:rsidRDefault="0042002E" w:rsidP="0042002E">
            <w:pPr>
              <w:rPr>
                <w:rFonts w:asciiTheme="minorHAnsi" w:hAnsiTheme="minorHAnsi" w:cs="Arial"/>
                <w:sz w:val="16"/>
                <w:szCs w:val="16"/>
              </w:rPr>
            </w:pPr>
            <w:r w:rsidRPr="0032414B">
              <w:rPr>
                <w:rFonts w:asciiTheme="minorHAnsi" w:hAnsiTheme="minorHAnsi" w:cs="Arial"/>
                <w:sz w:val="16"/>
                <w:szCs w:val="16"/>
              </w:rPr>
              <w:t xml:space="preserve"> </w:t>
            </w:r>
          </w:p>
        </w:tc>
      </w:tr>
      <w:tr w:rsidR="005F2AD5" w:rsidRPr="00B36A07" w14:paraId="2FB488E5" w14:textId="77777777" w:rsidTr="007821F7">
        <w:trPr>
          <w:cantSplit/>
        </w:trPr>
        <w:tc>
          <w:tcPr>
            <w:tcW w:w="2142" w:type="dxa"/>
            <w:tcBorders>
              <w:top w:val="single" w:sz="4" w:space="0" w:color="auto"/>
              <w:left w:val="single" w:sz="4" w:space="0" w:color="auto"/>
              <w:bottom w:val="single" w:sz="4" w:space="0" w:color="auto"/>
            </w:tcBorders>
          </w:tcPr>
          <w:p w14:paraId="46C8D64B" w14:textId="69F0DAA8" w:rsidR="005F2AD5" w:rsidRPr="00157A2E" w:rsidRDefault="005F2AD5" w:rsidP="00600416">
            <w:pPr>
              <w:spacing w:before="60" w:after="60"/>
              <w:rPr>
                <w:rFonts w:asciiTheme="minorHAnsi" w:hAnsiTheme="minorHAnsi" w:cs="Arial"/>
                <w:sz w:val="16"/>
                <w:szCs w:val="16"/>
              </w:rPr>
            </w:pPr>
            <w:r w:rsidRPr="00DE66C0">
              <w:rPr>
                <w:rFonts w:asciiTheme="minorHAnsi" w:hAnsiTheme="minorHAnsi" w:cs="Arial"/>
                <w:sz w:val="16"/>
                <w:szCs w:val="16"/>
              </w:rPr>
              <w:t>NURSING 818 – Patient-centered Research</w:t>
            </w:r>
          </w:p>
        </w:tc>
        <w:tc>
          <w:tcPr>
            <w:tcW w:w="6840" w:type="dxa"/>
            <w:tcBorders>
              <w:top w:val="single" w:sz="4" w:space="0" w:color="auto"/>
              <w:bottom w:val="single" w:sz="4" w:space="0" w:color="auto"/>
            </w:tcBorders>
            <w:noWrap/>
          </w:tcPr>
          <w:p w14:paraId="720EC2DA" w14:textId="77777777" w:rsidR="005F2AD5" w:rsidRPr="00DE66C0" w:rsidRDefault="00A11EC7" w:rsidP="00600416">
            <w:pPr>
              <w:spacing w:before="60" w:after="60"/>
              <w:rPr>
                <w:rFonts w:asciiTheme="minorHAnsi" w:hAnsiTheme="minorHAnsi" w:cstheme="minorHAnsi"/>
                <w:sz w:val="16"/>
                <w:szCs w:val="16"/>
              </w:rPr>
            </w:pPr>
            <w:r w:rsidRPr="00DE66C0">
              <w:rPr>
                <w:rFonts w:asciiTheme="minorHAnsi" w:hAnsiTheme="minorHAnsi" w:cstheme="minorHAnsi"/>
                <w:sz w:val="16"/>
                <w:szCs w:val="16"/>
              </w:rPr>
              <w:t>3 credits</w:t>
            </w:r>
          </w:p>
          <w:p w14:paraId="21D1CA4C" w14:textId="08035D8C" w:rsidR="00DE66C0" w:rsidRPr="00DE66C0" w:rsidRDefault="00DE66C0" w:rsidP="00600416">
            <w:pPr>
              <w:spacing w:before="60" w:after="60"/>
              <w:rPr>
                <w:rFonts w:asciiTheme="minorHAnsi" w:hAnsiTheme="minorHAnsi" w:cstheme="minorHAnsi"/>
                <w:sz w:val="16"/>
                <w:szCs w:val="16"/>
              </w:rPr>
            </w:pPr>
            <w:r w:rsidRPr="00DE66C0">
              <w:rPr>
                <w:rFonts w:asciiTheme="minorHAnsi" w:hAnsiTheme="minorHAnsi" w:cstheme="minorHAnsi"/>
                <w:sz w:val="16"/>
                <w:szCs w:val="16"/>
              </w:rPr>
              <w:t>Addresses conceptual and methodological perspectives in how patient-centered research and family-centered care research is conducted, from the development through the testing and implementation of interventions. Attention is given to various conceptualizations of patient-centeredness, to the behavioral and physiological origins of patient-centered interventions, family-centered care interventions, and to the trajectory of testing such interventions, from descriptive studies to experimental trials.</w:t>
            </w:r>
          </w:p>
        </w:tc>
        <w:tc>
          <w:tcPr>
            <w:tcW w:w="1314" w:type="dxa"/>
            <w:tcBorders>
              <w:bottom w:val="single" w:sz="4" w:space="0" w:color="auto"/>
            </w:tcBorders>
          </w:tcPr>
          <w:p w14:paraId="084A914A" w14:textId="1C6A15BF" w:rsidR="005F2AD5" w:rsidRPr="0032414B" w:rsidRDefault="00A11EC7" w:rsidP="0042002E">
            <w:pPr>
              <w:rPr>
                <w:rFonts w:asciiTheme="minorHAnsi" w:hAnsiTheme="minorHAnsi" w:cs="Arial"/>
                <w:sz w:val="16"/>
                <w:szCs w:val="16"/>
              </w:rPr>
            </w:pPr>
            <w:r>
              <w:rPr>
                <w:rFonts w:asciiTheme="minorHAnsi" w:hAnsiTheme="minorHAnsi" w:cs="Arial"/>
                <w:sz w:val="16"/>
                <w:szCs w:val="16"/>
              </w:rPr>
              <w:t>Spring semester</w:t>
            </w:r>
          </w:p>
        </w:tc>
      </w:tr>
      <w:tr w:rsidR="00557060" w:rsidRPr="00B36A07" w14:paraId="3C1320C6" w14:textId="77777777" w:rsidTr="007821F7">
        <w:trPr>
          <w:cantSplit/>
        </w:trPr>
        <w:tc>
          <w:tcPr>
            <w:tcW w:w="10296" w:type="dxa"/>
            <w:gridSpan w:val="3"/>
            <w:tcBorders>
              <w:top w:val="single" w:sz="4" w:space="0" w:color="auto"/>
              <w:left w:val="single" w:sz="4" w:space="0" w:color="auto"/>
              <w:bottom w:val="single" w:sz="4" w:space="0" w:color="auto"/>
              <w:right w:val="single" w:sz="4" w:space="0" w:color="auto"/>
            </w:tcBorders>
          </w:tcPr>
          <w:p w14:paraId="74CB734C" w14:textId="4375192C" w:rsidR="00C816D9" w:rsidRPr="008E1E36" w:rsidRDefault="00C816D9" w:rsidP="00600416">
            <w:pPr>
              <w:keepNext/>
              <w:tabs>
                <w:tab w:val="right" w:pos="10080"/>
              </w:tabs>
              <w:spacing w:before="60" w:after="60"/>
              <w:rPr>
                <w:rFonts w:asciiTheme="minorHAnsi" w:hAnsiTheme="minorHAnsi" w:cs="Arial"/>
                <w:b/>
                <w:bCs/>
                <w:color w:val="000000"/>
                <w:sz w:val="16"/>
                <w:szCs w:val="16"/>
              </w:rPr>
            </w:pPr>
            <w:r w:rsidRPr="00E471DF">
              <w:rPr>
                <w:rFonts w:asciiTheme="minorHAnsi" w:hAnsiTheme="minorHAnsi" w:cs="Arial"/>
                <w:b/>
                <w:bCs/>
                <w:color w:val="000000"/>
                <w:sz w:val="16"/>
                <w:szCs w:val="16"/>
              </w:rPr>
              <w:t>Operations and Technology Management</w:t>
            </w:r>
            <w:r w:rsidRPr="008E1E36">
              <w:rPr>
                <w:rFonts w:asciiTheme="minorHAnsi" w:hAnsiTheme="minorHAnsi" w:cs="Arial"/>
                <w:b/>
                <w:bCs/>
                <w:color w:val="000000"/>
                <w:sz w:val="16"/>
                <w:szCs w:val="16"/>
              </w:rPr>
              <w:tab/>
            </w:r>
          </w:p>
        </w:tc>
      </w:tr>
      <w:tr w:rsidR="00557060" w:rsidRPr="00B36A07" w14:paraId="62A968D4" w14:textId="77777777" w:rsidTr="007821F7">
        <w:trPr>
          <w:cantSplit/>
        </w:trPr>
        <w:tc>
          <w:tcPr>
            <w:tcW w:w="2142" w:type="dxa"/>
            <w:tcBorders>
              <w:top w:val="single" w:sz="4" w:space="0" w:color="auto"/>
              <w:left w:val="single" w:sz="4" w:space="0" w:color="auto"/>
              <w:bottom w:val="single" w:sz="4" w:space="0" w:color="auto"/>
            </w:tcBorders>
          </w:tcPr>
          <w:p w14:paraId="44DD10A4" w14:textId="77777777" w:rsidR="00E70276" w:rsidRPr="000D1A83" w:rsidRDefault="00E70276" w:rsidP="00D27034">
            <w:pPr>
              <w:keepNext/>
              <w:spacing w:before="60" w:after="60"/>
              <w:rPr>
                <w:rFonts w:asciiTheme="minorHAnsi" w:hAnsiTheme="minorHAnsi" w:cs="Arial"/>
                <w:bCs/>
                <w:sz w:val="16"/>
                <w:szCs w:val="16"/>
              </w:rPr>
            </w:pPr>
            <w:r w:rsidRPr="00E471DF">
              <w:rPr>
                <w:rFonts w:asciiTheme="minorHAnsi" w:hAnsiTheme="minorHAnsi" w:cs="Arial"/>
                <w:bCs/>
                <w:sz w:val="16"/>
                <w:szCs w:val="16"/>
              </w:rPr>
              <w:t>OTM 753: Healthcare Operations Management</w:t>
            </w:r>
          </w:p>
          <w:p w14:paraId="6FD42CB5" w14:textId="77777777" w:rsidR="00E70276" w:rsidRPr="000D1A83" w:rsidRDefault="00E70276" w:rsidP="0016671D">
            <w:pPr>
              <w:keepNext/>
              <w:spacing w:before="60" w:after="60"/>
              <w:rPr>
                <w:rFonts w:asciiTheme="minorHAnsi" w:hAnsiTheme="minorHAnsi" w:cs="Arial"/>
                <w:b/>
                <w:bCs/>
                <w:sz w:val="16"/>
                <w:szCs w:val="16"/>
              </w:rPr>
            </w:pPr>
          </w:p>
        </w:tc>
        <w:tc>
          <w:tcPr>
            <w:tcW w:w="6840" w:type="dxa"/>
            <w:tcBorders>
              <w:top w:val="single" w:sz="4" w:space="0" w:color="auto"/>
              <w:bottom w:val="single" w:sz="4" w:space="0" w:color="auto"/>
            </w:tcBorders>
          </w:tcPr>
          <w:p w14:paraId="39C40062" w14:textId="77777777" w:rsidR="00E70276" w:rsidRPr="00B36A07" w:rsidRDefault="00E70276" w:rsidP="00D27034">
            <w:pPr>
              <w:keepNext/>
              <w:spacing w:before="60" w:after="60"/>
              <w:rPr>
                <w:rFonts w:asciiTheme="minorHAnsi" w:hAnsiTheme="minorHAnsi" w:cs="Arial"/>
                <w:bCs/>
                <w:sz w:val="16"/>
                <w:szCs w:val="16"/>
              </w:rPr>
            </w:pPr>
            <w:r w:rsidRPr="00B36A07">
              <w:rPr>
                <w:rFonts w:asciiTheme="minorHAnsi" w:hAnsiTheme="minorHAnsi" w:cs="Arial"/>
                <w:bCs/>
                <w:sz w:val="16"/>
                <w:szCs w:val="16"/>
              </w:rPr>
              <w:t>3 credits</w:t>
            </w:r>
          </w:p>
          <w:p w14:paraId="2F4F8758" w14:textId="77777777" w:rsidR="00E70276" w:rsidRPr="00B36A07" w:rsidRDefault="00E70276" w:rsidP="00D27034">
            <w:pPr>
              <w:keepNext/>
              <w:spacing w:before="60" w:after="60"/>
              <w:rPr>
                <w:rFonts w:asciiTheme="minorHAnsi" w:hAnsiTheme="minorHAnsi" w:cs="Arial"/>
                <w:bCs/>
                <w:sz w:val="16"/>
                <w:szCs w:val="16"/>
              </w:rPr>
            </w:pPr>
            <w:r w:rsidRPr="00B36A07">
              <w:rPr>
                <w:rFonts w:asciiTheme="minorHAnsi" w:hAnsiTheme="minorHAnsi" w:cs="Arial"/>
                <w:bCs/>
                <w:sz w:val="16"/>
                <w:szCs w:val="16"/>
              </w:rPr>
              <w:t xml:space="preserve">Healthcare delivery systems around the world struggle with three fundamental issues: patient access to care, quality and safety in the care process (including patient and staff satisfaction), and cost of care. In this course, we look at these issues and selected analysis and improvement approaches that the discipline of Operations Management can offer. In doing that, different types of both clinical and non-clinical processes in hospital settings are illustrated.  </w:t>
            </w:r>
          </w:p>
          <w:p w14:paraId="19080959" w14:textId="3510ACBF" w:rsidR="00E70276" w:rsidRPr="00B36A07" w:rsidRDefault="009376F3" w:rsidP="00D27034">
            <w:pPr>
              <w:keepNext/>
              <w:spacing w:before="60" w:after="60"/>
              <w:rPr>
                <w:rFonts w:asciiTheme="minorHAnsi" w:hAnsiTheme="minorHAnsi" w:cs="Arial"/>
                <w:b/>
                <w:bCs/>
                <w:sz w:val="16"/>
                <w:szCs w:val="16"/>
              </w:rPr>
            </w:pPr>
            <w:r>
              <w:rPr>
                <w:rFonts w:asciiTheme="minorHAnsi" w:hAnsiTheme="minorHAnsi" w:cs="Arial"/>
                <w:bCs/>
                <w:sz w:val="16"/>
                <w:szCs w:val="16"/>
              </w:rPr>
              <w:t>R</w:t>
            </w:r>
            <w:r w:rsidR="00E70276" w:rsidRPr="00B36A07">
              <w:rPr>
                <w:rFonts w:asciiTheme="minorHAnsi" w:hAnsiTheme="minorHAnsi" w:cs="Arial"/>
                <w:bCs/>
                <w:sz w:val="16"/>
                <w:szCs w:val="16"/>
              </w:rPr>
              <w:t>equisites: Grad standing or law classification</w:t>
            </w:r>
            <w:r w:rsidR="008E24CA">
              <w:rPr>
                <w:rFonts w:asciiTheme="minorHAnsi" w:hAnsiTheme="minorHAnsi" w:cs="Arial"/>
                <w:bCs/>
                <w:sz w:val="16"/>
                <w:szCs w:val="16"/>
              </w:rPr>
              <w:t>.</w:t>
            </w:r>
          </w:p>
        </w:tc>
        <w:tc>
          <w:tcPr>
            <w:tcW w:w="1314" w:type="dxa"/>
            <w:tcBorders>
              <w:top w:val="single" w:sz="4" w:space="0" w:color="auto"/>
              <w:bottom w:val="single" w:sz="4" w:space="0" w:color="auto"/>
              <w:right w:val="single" w:sz="4" w:space="0" w:color="auto"/>
            </w:tcBorders>
          </w:tcPr>
          <w:p w14:paraId="0EF1EA17" w14:textId="1088AEE8" w:rsidR="00E70276" w:rsidRPr="0032414B" w:rsidRDefault="00D24E4E" w:rsidP="00DE1FC2">
            <w:pPr>
              <w:keepNext/>
              <w:rPr>
                <w:rFonts w:asciiTheme="minorHAnsi" w:hAnsiTheme="minorHAnsi" w:cs="Arial"/>
                <w:bCs/>
                <w:sz w:val="16"/>
                <w:szCs w:val="16"/>
              </w:rPr>
            </w:pPr>
            <w:r w:rsidRPr="0032414B">
              <w:rPr>
                <w:rFonts w:asciiTheme="minorHAnsi" w:hAnsiTheme="minorHAnsi" w:cs="Arial"/>
                <w:bCs/>
                <w:sz w:val="16"/>
                <w:szCs w:val="16"/>
              </w:rPr>
              <w:t>Fall</w:t>
            </w:r>
            <w:r w:rsidR="00B4631D" w:rsidRPr="0032414B">
              <w:rPr>
                <w:rFonts w:asciiTheme="minorHAnsi" w:hAnsiTheme="minorHAnsi" w:cs="Arial"/>
                <w:bCs/>
                <w:sz w:val="16"/>
                <w:szCs w:val="16"/>
              </w:rPr>
              <w:t xml:space="preserve">, </w:t>
            </w:r>
            <w:r w:rsidRPr="0032414B">
              <w:rPr>
                <w:rFonts w:asciiTheme="minorHAnsi" w:hAnsiTheme="minorHAnsi" w:cs="Arial"/>
                <w:bCs/>
                <w:sz w:val="16"/>
                <w:szCs w:val="16"/>
              </w:rPr>
              <w:t>Spring semesters</w:t>
            </w:r>
            <w:r w:rsidR="00E70276" w:rsidRPr="0032414B">
              <w:rPr>
                <w:rFonts w:asciiTheme="minorHAnsi" w:hAnsiTheme="minorHAnsi" w:cs="Arial"/>
                <w:bCs/>
                <w:sz w:val="16"/>
                <w:szCs w:val="16"/>
              </w:rPr>
              <w:t xml:space="preserve"> </w:t>
            </w:r>
          </w:p>
          <w:p w14:paraId="67B33FF4" w14:textId="05657E0A" w:rsidR="00FB2E02" w:rsidRPr="00B36A07" w:rsidRDefault="00FB2E02" w:rsidP="00DE1FC2">
            <w:pPr>
              <w:keepNext/>
              <w:rPr>
                <w:rFonts w:asciiTheme="minorHAnsi" w:hAnsiTheme="minorHAnsi" w:cs="Arial"/>
                <w:bCs/>
                <w:color w:val="000000"/>
                <w:sz w:val="16"/>
                <w:szCs w:val="16"/>
              </w:rPr>
            </w:pPr>
          </w:p>
        </w:tc>
      </w:tr>
      <w:tr w:rsidR="00557060" w:rsidRPr="00B36A07" w14:paraId="2FBC3BF7" w14:textId="77777777" w:rsidTr="007821F7">
        <w:trPr>
          <w:cantSplit/>
        </w:trPr>
        <w:tc>
          <w:tcPr>
            <w:tcW w:w="2142" w:type="dxa"/>
            <w:tcBorders>
              <w:top w:val="single" w:sz="4" w:space="0" w:color="auto"/>
              <w:left w:val="single" w:sz="4" w:space="0" w:color="auto"/>
              <w:bottom w:val="single" w:sz="4" w:space="0" w:color="auto"/>
            </w:tcBorders>
          </w:tcPr>
          <w:p w14:paraId="18276A27" w14:textId="77777777" w:rsidR="00C816D9" w:rsidRPr="000D1A83" w:rsidRDefault="00C816D9" w:rsidP="00600416">
            <w:pPr>
              <w:keepNext/>
              <w:spacing w:before="60" w:after="60"/>
              <w:rPr>
                <w:rFonts w:asciiTheme="minorHAnsi" w:hAnsiTheme="minorHAnsi" w:cs="Arial"/>
                <w:bCs/>
                <w:sz w:val="16"/>
                <w:szCs w:val="16"/>
              </w:rPr>
            </w:pPr>
            <w:r w:rsidRPr="00863CFF">
              <w:rPr>
                <w:rFonts w:asciiTheme="minorHAnsi" w:hAnsiTheme="minorHAnsi" w:cs="Arial"/>
                <w:bCs/>
                <w:sz w:val="16"/>
                <w:szCs w:val="16"/>
              </w:rPr>
              <w:t>OTM 758: Managing Technological and Organizational Change</w:t>
            </w:r>
          </w:p>
          <w:p w14:paraId="3B202B8A" w14:textId="77777777" w:rsidR="00C816D9" w:rsidRPr="000D1A83" w:rsidRDefault="00C816D9" w:rsidP="00600416">
            <w:pPr>
              <w:keepNext/>
              <w:spacing w:before="60" w:after="60"/>
              <w:rPr>
                <w:rFonts w:asciiTheme="minorHAnsi" w:hAnsiTheme="minorHAnsi" w:cs="Arial"/>
                <w:bCs/>
                <w:sz w:val="16"/>
                <w:szCs w:val="16"/>
              </w:rPr>
            </w:pPr>
          </w:p>
        </w:tc>
        <w:tc>
          <w:tcPr>
            <w:tcW w:w="6840" w:type="dxa"/>
            <w:tcBorders>
              <w:top w:val="single" w:sz="4" w:space="0" w:color="auto"/>
              <w:bottom w:val="single" w:sz="4" w:space="0" w:color="auto"/>
            </w:tcBorders>
          </w:tcPr>
          <w:p w14:paraId="5C333103" w14:textId="77777777" w:rsidR="00C816D9" w:rsidRPr="00863CFF" w:rsidRDefault="00C816D9" w:rsidP="00600416">
            <w:pPr>
              <w:keepNext/>
              <w:spacing w:before="60" w:after="60"/>
              <w:rPr>
                <w:rFonts w:asciiTheme="minorHAnsi" w:hAnsiTheme="minorHAnsi" w:cs="Arial"/>
                <w:bCs/>
                <w:sz w:val="16"/>
                <w:szCs w:val="16"/>
              </w:rPr>
            </w:pPr>
            <w:r w:rsidRPr="00863CFF">
              <w:rPr>
                <w:rFonts w:asciiTheme="minorHAnsi" w:hAnsiTheme="minorHAnsi" w:cs="Arial"/>
                <w:bCs/>
                <w:sz w:val="16"/>
                <w:szCs w:val="16"/>
              </w:rPr>
              <w:t>3 credits</w:t>
            </w:r>
          </w:p>
          <w:p w14:paraId="32EC1ECD" w14:textId="77777777" w:rsidR="00C816D9" w:rsidRPr="00863CFF" w:rsidRDefault="00C816D9" w:rsidP="00600416">
            <w:pPr>
              <w:keepNext/>
              <w:spacing w:before="60" w:after="60"/>
              <w:rPr>
                <w:rFonts w:asciiTheme="minorHAnsi" w:hAnsiTheme="minorHAnsi" w:cs="Arial"/>
                <w:bCs/>
                <w:sz w:val="16"/>
                <w:szCs w:val="16"/>
              </w:rPr>
            </w:pPr>
            <w:r w:rsidRPr="00863CFF">
              <w:rPr>
                <w:rFonts w:asciiTheme="minorHAnsi" w:hAnsiTheme="minorHAnsi" w:cs="Arial"/>
                <w:bCs/>
                <w:sz w:val="16"/>
                <w:szCs w:val="16"/>
              </w:rPr>
              <w:t>Issues surrounding strategic decisions to adopt new technologies and modern improvement philosophies, the impact these will have on the organization and its members, obstacles preventing successful implementations, and the effective management of change processes. Change triggered by process technologies, and models of change management, form the core of the course.</w:t>
            </w:r>
          </w:p>
          <w:p w14:paraId="276668BA" w14:textId="03529E84" w:rsidR="00C816D9" w:rsidRPr="00863CFF" w:rsidRDefault="009376F3" w:rsidP="00600416">
            <w:pPr>
              <w:keepNext/>
              <w:spacing w:before="60" w:after="60"/>
              <w:rPr>
                <w:rFonts w:asciiTheme="minorHAnsi" w:hAnsiTheme="minorHAnsi" w:cs="Arial"/>
                <w:bCs/>
                <w:sz w:val="16"/>
                <w:szCs w:val="16"/>
              </w:rPr>
            </w:pPr>
            <w:r>
              <w:rPr>
                <w:rFonts w:asciiTheme="minorHAnsi" w:hAnsiTheme="minorHAnsi" w:cs="Arial"/>
                <w:bCs/>
                <w:sz w:val="16"/>
                <w:szCs w:val="16"/>
              </w:rPr>
              <w:t>Requisites</w:t>
            </w:r>
            <w:r w:rsidR="00C816D9" w:rsidRPr="00863CFF">
              <w:rPr>
                <w:rFonts w:asciiTheme="minorHAnsi" w:hAnsiTheme="minorHAnsi" w:cs="Arial"/>
                <w:bCs/>
                <w:sz w:val="16"/>
                <w:szCs w:val="16"/>
              </w:rPr>
              <w:t>: OIM 700</w:t>
            </w:r>
            <w:r w:rsidR="00587480">
              <w:rPr>
                <w:rFonts w:asciiTheme="minorHAnsi" w:hAnsiTheme="minorHAnsi" w:cs="Arial"/>
                <w:bCs/>
                <w:sz w:val="16"/>
                <w:szCs w:val="16"/>
              </w:rPr>
              <w:t>.</w:t>
            </w:r>
          </w:p>
        </w:tc>
        <w:tc>
          <w:tcPr>
            <w:tcW w:w="1314" w:type="dxa"/>
            <w:tcBorders>
              <w:top w:val="single" w:sz="4" w:space="0" w:color="auto"/>
              <w:bottom w:val="single" w:sz="4" w:space="0" w:color="auto"/>
              <w:right w:val="single" w:sz="4" w:space="0" w:color="auto"/>
            </w:tcBorders>
          </w:tcPr>
          <w:p w14:paraId="5ADDBA87" w14:textId="4B12F354" w:rsidR="00D656CB" w:rsidRPr="0032414B" w:rsidRDefault="00D24E4E" w:rsidP="00D656CB">
            <w:pPr>
              <w:keepNext/>
              <w:rPr>
                <w:rFonts w:asciiTheme="minorHAnsi" w:hAnsiTheme="minorHAnsi" w:cs="Arial"/>
                <w:bCs/>
                <w:sz w:val="16"/>
                <w:szCs w:val="16"/>
              </w:rPr>
            </w:pPr>
            <w:r w:rsidRPr="0032414B">
              <w:rPr>
                <w:rFonts w:asciiTheme="minorHAnsi" w:hAnsiTheme="minorHAnsi" w:cs="Arial"/>
                <w:bCs/>
                <w:sz w:val="16"/>
                <w:szCs w:val="16"/>
              </w:rPr>
              <w:t>Spring</w:t>
            </w:r>
            <w:r w:rsidR="00587480" w:rsidRPr="0032414B">
              <w:rPr>
                <w:rFonts w:asciiTheme="minorHAnsi" w:hAnsiTheme="minorHAnsi" w:cs="Arial"/>
                <w:bCs/>
                <w:sz w:val="16"/>
                <w:szCs w:val="16"/>
              </w:rPr>
              <w:t xml:space="preserve"> semester</w:t>
            </w:r>
          </w:p>
          <w:p w14:paraId="0749A7EF" w14:textId="1F19AAD2" w:rsidR="00C816D9" w:rsidRPr="00863CFF" w:rsidRDefault="00C816D9" w:rsidP="00506047">
            <w:pPr>
              <w:keepNext/>
              <w:rPr>
                <w:rFonts w:asciiTheme="minorHAnsi" w:hAnsiTheme="minorHAnsi" w:cs="Arial"/>
                <w:bCs/>
                <w:color w:val="000000"/>
                <w:sz w:val="16"/>
                <w:szCs w:val="16"/>
              </w:rPr>
            </w:pPr>
          </w:p>
        </w:tc>
      </w:tr>
      <w:tr w:rsidR="00557060" w:rsidRPr="00B36A07" w14:paraId="160EAC5C" w14:textId="77777777" w:rsidTr="007821F7">
        <w:trPr>
          <w:cantSplit/>
        </w:trPr>
        <w:tc>
          <w:tcPr>
            <w:tcW w:w="2142" w:type="dxa"/>
            <w:tcBorders>
              <w:top w:val="single" w:sz="4" w:space="0" w:color="auto"/>
              <w:left w:val="single" w:sz="4" w:space="0" w:color="auto"/>
              <w:bottom w:val="single" w:sz="4" w:space="0" w:color="auto"/>
            </w:tcBorders>
          </w:tcPr>
          <w:p w14:paraId="635538C9" w14:textId="77777777" w:rsidR="00C816D9" w:rsidRPr="00B36A07" w:rsidRDefault="00C816D9" w:rsidP="00600416">
            <w:pPr>
              <w:keepNext/>
              <w:spacing w:before="60" w:after="60"/>
              <w:rPr>
                <w:rFonts w:asciiTheme="minorHAnsi" w:hAnsiTheme="minorHAnsi" w:cs="Arial"/>
                <w:bCs/>
                <w:color w:val="000000"/>
                <w:sz w:val="16"/>
                <w:szCs w:val="16"/>
              </w:rPr>
            </w:pPr>
            <w:r w:rsidRPr="000A297E">
              <w:rPr>
                <w:rFonts w:asciiTheme="minorHAnsi" w:hAnsiTheme="minorHAnsi" w:cs="Arial"/>
                <w:bCs/>
                <w:color w:val="000000"/>
                <w:sz w:val="16"/>
                <w:szCs w:val="16"/>
              </w:rPr>
              <w:t>OTM 770: Sustainable Approaches to System Improvement</w:t>
            </w:r>
          </w:p>
        </w:tc>
        <w:tc>
          <w:tcPr>
            <w:tcW w:w="6840" w:type="dxa"/>
            <w:tcBorders>
              <w:top w:val="single" w:sz="4" w:space="0" w:color="auto"/>
              <w:bottom w:val="single" w:sz="4" w:space="0" w:color="auto"/>
            </w:tcBorders>
          </w:tcPr>
          <w:p w14:paraId="577070DA" w14:textId="77777777" w:rsidR="0016671D" w:rsidRPr="000D1A83" w:rsidRDefault="0016671D" w:rsidP="00600416">
            <w:pPr>
              <w:keepNext/>
              <w:spacing w:before="60" w:after="60"/>
              <w:rPr>
                <w:rFonts w:asciiTheme="minorHAnsi" w:hAnsiTheme="minorHAnsi" w:cs="Arial"/>
                <w:bCs/>
                <w:color w:val="000000"/>
                <w:sz w:val="16"/>
                <w:szCs w:val="16"/>
              </w:rPr>
            </w:pPr>
            <w:r w:rsidRPr="000D1A83">
              <w:rPr>
                <w:rFonts w:asciiTheme="minorHAnsi" w:hAnsiTheme="minorHAnsi" w:cs="Arial"/>
                <w:bCs/>
                <w:color w:val="000000"/>
                <w:sz w:val="16"/>
                <w:szCs w:val="16"/>
              </w:rPr>
              <w:t>4 credits</w:t>
            </w:r>
          </w:p>
          <w:p w14:paraId="0FA64260" w14:textId="77777777" w:rsidR="00C816D9" w:rsidRPr="000D1A83" w:rsidRDefault="00C816D9" w:rsidP="00600416">
            <w:pPr>
              <w:keepNext/>
              <w:spacing w:before="60" w:after="60"/>
              <w:rPr>
                <w:rFonts w:asciiTheme="minorHAnsi" w:hAnsiTheme="minorHAnsi" w:cs="Arial"/>
                <w:bCs/>
                <w:color w:val="000000"/>
                <w:sz w:val="16"/>
                <w:szCs w:val="16"/>
              </w:rPr>
            </w:pPr>
            <w:r w:rsidRPr="000D1A83">
              <w:rPr>
                <w:rFonts w:asciiTheme="minorHAnsi" w:hAnsiTheme="minorHAnsi" w:cs="Arial"/>
                <w:bCs/>
                <w:color w:val="000000"/>
                <w:sz w:val="16"/>
                <w:szCs w:val="16"/>
              </w:rPr>
              <w:t>Innovative system-improvement concepts and approaches that sustainably strengthen mission-central concerns such as quality, cost, customers, markets, revenue, profit, brand, reputation, sourcing, quality of work life, natural capital, buildup of concentrations and base of the pyramid.</w:t>
            </w:r>
          </w:p>
          <w:p w14:paraId="784D14EB" w14:textId="608A6E38" w:rsidR="00C816D9" w:rsidRPr="000D1A83" w:rsidRDefault="009376F3" w:rsidP="00600416">
            <w:pPr>
              <w:keepNext/>
              <w:spacing w:before="60" w:after="60"/>
              <w:rPr>
                <w:rFonts w:asciiTheme="minorHAnsi" w:hAnsiTheme="minorHAnsi" w:cs="Arial"/>
                <w:bCs/>
                <w:color w:val="000000"/>
                <w:sz w:val="16"/>
                <w:szCs w:val="16"/>
              </w:rPr>
            </w:pPr>
            <w:r>
              <w:rPr>
                <w:rFonts w:asciiTheme="minorHAnsi" w:hAnsiTheme="minorHAnsi" w:cs="Arial"/>
                <w:bCs/>
                <w:color w:val="000000"/>
                <w:sz w:val="16"/>
                <w:szCs w:val="16"/>
              </w:rPr>
              <w:t>Re</w:t>
            </w:r>
            <w:r w:rsidR="007E3458">
              <w:rPr>
                <w:rFonts w:asciiTheme="minorHAnsi" w:hAnsiTheme="minorHAnsi" w:cs="Arial"/>
                <w:bCs/>
                <w:color w:val="000000"/>
                <w:sz w:val="16"/>
                <w:szCs w:val="16"/>
              </w:rPr>
              <w:t>quisites</w:t>
            </w:r>
            <w:r>
              <w:rPr>
                <w:rFonts w:asciiTheme="minorHAnsi" w:hAnsiTheme="minorHAnsi" w:cs="Arial"/>
                <w:bCs/>
                <w:color w:val="000000"/>
                <w:sz w:val="16"/>
                <w:szCs w:val="16"/>
              </w:rPr>
              <w:t>:</w:t>
            </w:r>
            <w:r w:rsidR="00C816D9" w:rsidRPr="000D1A83">
              <w:rPr>
                <w:rFonts w:asciiTheme="minorHAnsi" w:hAnsiTheme="minorHAnsi" w:cs="Arial"/>
                <w:bCs/>
                <w:color w:val="000000"/>
                <w:sz w:val="16"/>
                <w:szCs w:val="16"/>
              </w:rPr>
              <w:t xml:space="preserve"> </w:t>
            </w:r>
            <w:r w:rsidR="007E3458">
              <w:rPr>
                <w:rFonts w:asciiTheme="minorHAnsi" w:hAnsiTheme="minorHAnsi" w:cs="Arial"/>
                <w:bCs/>
                <w:color w:val="000000"/>
                <w:sz w:val="16"/>
                <w:szCs w:val="16"/>
              </w:rPr>
              <w:t>Graduate/Professional standing.</w:t>
            </w:r>
          </w:p>
        </w:tc>
        <w:tc>
          <w:tcPr>
            <w:tcW w:w="1314" w:type="dxa"/>
            <w:tcBorders>
              <w:top w:val="single" w:sz="4" w:space="0" w:color="auto"/>
              <w:bottom w:val="single" w:sz="4" w:space="0" w:color="auto"/>
              <w:right w:val="single" w:sz="4" w:space="0" w:color="auto"/>
            </w:tcBorders>
          </w:tcPr>
          <w:p w14:paraId="49096269" w14:textId="573131EA" w:rsidR="00C816D9" w:rsidRPr="0032414B" w:rsidRDefault="00D24E4E" w:rsidP="003F1328">
            <w:pPr>
              <w:keepNext/>
              <w:rPr>
                <w:rFonts w:asciiTheme="minorHAnsi" w:hAnsiTheme="minorHAnsi" w:cs="Arial"/>
                <w:bCs/>
                <w:sz w:val="16"/>
                <w:szCs w:val="16"/>
              </w:rPr>
            </w:pPr>
            <w:r w:rsidRPr="0032414B">
              <w:rPr>
                <w:rFonts w:asciiTheme="minorHAnsi" w:hAnsiTheme="minorHAnsi" w:cs="Arial"/>
                <w:bCs/>
                <w:sz w:val="16"/>
                <w:szCs w:val="16"/>
              </w:rPr>
              <w:t>Fall</w:t>
            </w:r>
            <w:r w:rsidR="007E3458" w:rsidRPr="0032414B">
              <w:rPr>
                <w:rFonts w:asciiTheme="minorHAnsi" w:hAnsiTheme="minorHAnsi" w:cs="Arial"/>
                <w:bCs/>
                <w:sz w:val="16"/>
                <w:szCs w:val="16"/>
              </w:rPr>
              <w:t xml:space="preserve">, Spring </w:t>
            </w:r>
            <w:r w:rsidRPr="0032414B">
              <w:rPr>
                <w:rFonts w:asciiTheme="minorHAnsi" w:hAnsiTheme="minorHAnsi" w:cs="Arial"/>
                <w:bCs/>
                <w:sz w:val="16"/>
                <w:szCs w:val="16"/>
              </w:rPr>
              <w:t>semester</w:t>
            </w:r>
          </w:p>
          <w:p w14:paraId="08112D97" w14:textId="3A604ED5" w:rsidR="007E3458" w:rsidRPr="00E3653F" w:rsidRDefault="007E3458" w:rsidP="003F1328">
            <w:pPr>
              <w:keepNext/>
              <w:rPr>
                <w:rFonts w:asciiTheme="minorHAnsi" w:hAnsiTheme="minorHAnsi" w:cs="Arial"/>
                <w:bCs/>
                <w:color w:val="000000"/>
                <w:sz w:val="16"/>
                <w:szCs w:val="16"/>
              </w:rPr>
            </w:pPr>
          </w:p>
        </w:tc>
      </w:tr>
      <w:tr w:rsidR="00557060" w:rsidRPr="00B36A07" w14:paraId="3BCBB21E" w14:textId="77777777" w:rsidTr="007821F7">
        <w:trPr>
          <w:cantSplit/>
          <w:trHeight w:val="215"/>
        </w:trPr>
        <w:tc>
          <w:tcPr>
            <w:tcW w:w="10296" w:type="dxa"/>
            <w:gridSpan w:val="3"/>
            <w:tcBorders>
              <w:top w:val="single" w:sz="4" w:space="0" w:color="auto"/>
              <w:left w:val="single" w:sz="4" w:space="0" w:color="auto"/>
              <w:bottom w:val="single" w:sz="4" w:space="0" w:color="auto"/>
              <w:right w:val="single" w:sz="4" w:space="0" w:color="auto"/>
            </w:tcBorders>
          </w:tcPr>
          <w:p w14:paraId="15035474" w14:textId="451BC250" w:rsidR="002A3F9C" w:rsidRPr="000D1A83" w:rsidRDefault="002A3F9C" w:rsidP="002A3F9C">
            <w:pPr>
              <w:jc w:val="both"/>
              <w:rPr>
                <w:rFonts w:asciiTheme="minorHAnsi" w:hAnsiTheme="minorHAnsi" w:cs="Arial"/>
                <w:sz w:val="16"/>
                <w:szCs w:val="16"/>
              </w:rPr>
            </w:pPr>
            <w:r w:rsidRPr="000D1A83">
              <w:rPr>
                <w:rFonts w:asciiTheme="minorHAnsi" w:hAnsiTheme="minorHAnsi" w:cs="Arial"/>
                <w:b/>
                <w:sz w:val="16"/>
                <w:szCs w:val="16"/>
              </w:rPr>
              <w:t xml:space="preserve">Public Health                                                                                                                                                                                                       </w:t>
            </w:r>
          </w:p>
        </w:tc>
      </w:tr>
      <w:tr w:rsidR="00557060" w:rsidRPr="00B36A07" w14:paraId="0FCA5649" w14:textId="77777777" w:rsidTr="007821F7">
        <w:trPr>
          <w:cantSplit/>
        </w:trPr>
        <w:tc>
          <w:tcPr>
            <w:tcW w:w="2142" w:type="dxa"/>
            <w:tcBorders>
              <w:top w:val="single" w:sz="4" w:space="0" w:color="auto"/>
              <w:left w:val="single" w:sz="4" w:space="0" w:color="auto"/>
              <w:bottom w:val="single" w:sz="4" w:space="0" w:color="auto"/>
            </w:tcBorders>
            <w:hideMark/>
          </w:tcPr>
          <w:p w14:paraId="73040AA5" w14:textId="035B8C18" w:rsidR="00C816D9" w:rsidRDefault="00756469" w:rsidP="00600416">
            <w:pPr>
              <w:spacing w:before="60" w:after="60"/>
              <w:rPr>
                <w:rFonts w:asciiTheme="minorHAnsi" w:hAnsiTheme="minorHAnsi" w:cs="Arial"/>
                <w:sz w:val="16"/>
                <w:szCs w:val="16"/>
              </w:rPr>
            </w:pPr>
            <w:r w:rsidRPr="008028BC">
              <w:rPr>
                <w:rFonts w:asciiTheme="minorHAnsi" w:hAnsiTheme="minorHAnsi" w:cs="Arial"/>
                <w:sz w:val="16"/>
                <w:szCs w:val="16"/>
              </w:rPr>
              <w:t xml:space="preserve">PUBLHLTH </w:t>
            </w:r>
            <w:r w:rsidR="00972583" w:rsidRPr="008028BC">
              <w:rPr>
                <w:rFonts w:asciiTheme="minorHAnsi" w:hAnsiTheme="minorHAnsi" w:cs="Arial"/>
                <w:sz w:val="16"/>
                <w:szCs w:val="16"/>
              </w:rPr>
              <w:t>780: Evidence-Based Decision-Making</w:t>
            </w:r>
            <w:r w:rsidR="008028BC">
              <w:rPr>
                <w:rFonts w:asciiTheme="minorHAnsi" w:hAnsiTheme="minorHAnsi" w:cs="Arial"/>
                <w:sz w:val="16"/>
                <w:szCs w:val="16"/>
              </w:rPr>
              <w:t xml:space="preserve"> </w:t>
            </w:r>
          </w:p>
          <w:p w14:paraId="4C7B9C9B" w14:textId="77777777" w:rsidR="008028BC" w:rsidRDefault="008028BC" w:rsidP="00600416">
            <w:pPr>
              <w:spacing w:before="60" w:after="60"/>
              <w:rPr>
                <w:rFonts w:asciiTheme="minorHAnsi" w:hAnsiTheme="minorHAnsi" w:cs="Arial"/>
                <w:color w:val="000000"/>
                <w:sz w:val="16"/>
                <w:szCs w:val="16"/>
              </w:rPr>
            </w:pPr>
          </w:p>
          <w:p w14:paraId="107D09C9" w14:textId="6A1A2100" w:rsidR="008028BC" w:rsidRPr="008028BC" w:rsidRDefault="008028BC" w:rsidP="00600416">
            <w:pPr>
              <w:spacing w:before="60" w:after="60"/>
              <w:rPr>
                <w:rFonts w:asciiTheme="minorHAnsi" w:hAnsiTheme="minorHAnsi" w:cs="Arial"/>
                <w:color w:val="000000"/>
                <w:sz w:val="16"/>
                <w:szCs w:val="16"/>
              </w:rPr>
            </w:pPr>
          </w:p>
        </w:tc>
        <w:tc>
          <w:tcPr>
            <w:tcW w:w="6840" w:type="dxa"/>
            <w:tcBorders>
              <w:top w:val="single" w:sz="4" w:space="0" w:color="auto"/>
              <w:bottom w:val="single" w:sz="4" w:space="0" w:color="auto"/>
            </w:tcBorders>
            <w:noWrap/>
            <w:hideMark/>
          </w:tcPr>
          <w:p w14:paraId="27ED122D" w14:textId="77777777" w:rsidR="00972583" w:rsidRPr="008028BC" w:rsidRDefault="00C816D9" w:rsidP="00972583">
            <w:pPr>
              <w:spacing w:before="60" w:after="60"/>
              <w:rPr>
                <w:rFonts w:asciiTheme="minorHAnsi" w:hAnsiTheme="minorHAnsi" w:cs="Arial"/>
                <w:sz w:val="16"/>
                <w:szCs w:val="16"/>
              </w:rPr>
            </w:pPr>
            <w:r w:rsidRPr="008028BC">
              <w:rPr>
                <w:rFonts w:asciiTheme="minorHAnsi" w:hAnsiTheme="minorHAnsi" w:cs="Arial"/>
                <w:sz w:val="16"/>
                <w:szCs w:val="16"/>
              </w:rPr>
              <w:t>3 credits</w:t>
            </w:r>
          </w:p>
          <w:p w14:paraId="4CDF1DFE" w14:textId="77777777" w:rsidR="00972583" w:rsidRPr="008028BC" w:rsidRDefault="00972583" w:rsidP="00972583">
            <w:pPr>
              <w:spacing w:before="60" w:after="60"/>
              <w:rPr>
                <w:rFonts w:asciiTheme="minorHAnsi" w:hAnsiTheme="minorHAnsi" w:cs="Arial"/>
                <w:sz w:val="16"/>
                <w:szCs w:val="16"/>
              </w:rPr>
            </w:pPr>
            <w:r w:rsidRPr="008028BC">
              <w:rPr>
                <w:rFonts w:asciiTheme="minorHAnsi" w:hAnsiTheme="minorHAnsi" w:cstheme="minorHAnsi"/>
                <w:sz w:val="16"/>
                <w:szCs w:val="16"/>
              </w:rPr>
              <w:t>An interprofessional course addressing evidence-based approaches to public health needs and issues and community health improvement. Features problem-based learning with a focus on emerging issues and opportunities to work with community-based public health practitioners. Enroll Info: None.</w:t>
            </w:r>
          </w:p>
          <w:p w14:paraId="3FACAAAF" w14:textId="76931362" w:rsidR="00C816D9" w:rsidRPr="008028BC" w:rsidRDefault="00972583" w:rsidP="00600416">
            <w:pPr>
              <w:spacing w:before="60" w:after="60"/>
              <w:rPr>
                <w:rFonts w:asciiTheme="minorHAnsi" w:hAnsiTheme="minorHAnsi" w:cs="Arial"/>
                <w:sz w:val="16"/>
                <w:szCs w:val="16"/>
              </w:rPr>
            </w:pPr>
            <w:r w:rsidRPr="008028BC">
              <w:rPr>
                <w:rFonts w:asciiTheme="minorHAnsi" w:hAnsiTheme="minorHAnsi" w:cstheme="minorHAnsi"/>
                <w:sz w:val="16"/>
                <w:szCs w:val="16"/>
              </w:rPr>
              <w:t>Requisites: Graduate/</w:t>
            </w:r>
            <w:r w:rsidR="004200BC" w:rsidRPr="008028BC">
              <w:rPr>
                <w:rFonts w:asciiTheme="minorHAnsi" w:hAnsiTheme="minorHAnsi" w:cstheme="minorHAnsi"/>
                <w:sz w:val="16"/>
                <w:szCs w:val="16"/>
              </w:rPr>
              <w:t xml:space="preserve">Professional </w:t>
            </w:r>
            <w:r w:rsidRPr="008028BC">
              <w:rPr>
                <w:rFonts w:asciiTheme="minorHAnsi" w:hAnsiTheme="minorHAnsi" w:cstheme="minorHAnsi"/>
                <w:sz w:val="16"/>
                <w:szCs w:val="16"/>
              </w:rPr>
              <w:t xml:space="preserve">standing. </w:t>
            </w:r>
          </w:p>
        </w:tc>
        <w:tc>
          <w:tcPr>
            <w:tcW w:w="1314" w:type="dxa"/>
            <w:tcBorders>
              <w:top w:val="single" w:sz="4" w:space="0" w:color="auto"/>
              <w:bottom w:val="single" w:sz="4" w:space="0" w:color="auto"/>
              <w:right w:val="single" w:sz="4" w:space="0" w:color="auto"/>
            </w:tcBorders>
          </w:tcPr>
          <w:p w14:paraId="14116B39" w14:textId="5AB0AF85" w:rsidR="00525EB6" w:rsidRPr="0032414B" w:rsidRDefault="00EC1C7B" w:rsidP="00600416">
            <w:pPr>
              <w:rPr>
                <w:rFonts w:asciiTheme="minorHAnsi" w:hAnsiTheme="minorHAnsi" w:cs="Arial"/>
                <w:sz w:val="16"/>
                <w:szCs w:val="16"/>
              </w:rPr>
            </w:pPr>
            <w:r w:rsidRPr="0032414B">
              <w:rPr>
                <w:rFonts w:asciiTheme="minorHAnsi" w:hAnsiTheme="minorHAnsi" w:cs="Arial"/>
                <w:sz w:val="16"/>
                <w:szCs w:val="16"/>
              </w:rPr>
              <w:t>Fall semester</w:t>
            </w:r>
          </w:p>
          <w:p w14:paraId="7B4B38AE" w14:textId="4B3566AC" w:rsidR="00C816D9" w:rsidRPr="000D1A83" w:rsidRDefault="00C816D9" w:rsidP="00972583">
            <w:pPr>
              <w:rPr>
                <w:rFonts w:asciiTheme="minorHAnsi" w:hAnsiTheme="minorHAnsi" w:cs="Arial"/>
                <w:sz w:val="16"/>
                <w:szCs w:val="16"/>
              </w:rPr>
            </w:pPr>
          </w:p>
        </w:tc>
      </w:tr>
      <w:tr w:rsidR="00557060" w:rsidRPr="00B36A07" w14:paraId="77ECC9DE" w14:textId="77777777" w:rsidTr="007821F7">
        <w:trPr>
          <w:cantSplit/>
        </w:trPr>
        <w:tc>
          <w:tcPr>
            <w:tcW w:w="2142" w:type="dxa"/>
            <w:tcBorders>
              <w:top w:val="single" w:sz="4" w:space="0" w:color="auto"/>
              <w:left w:val="single" w:sz="4" w:space="0" w:color="auto"/>
              <w:bottom w:val="single" w:sz="4" w:space="0" w:color="auto"/>
              <w:right w:val="nil"/>
            </w:tcBorders>
          </w:tcPr>
          <w:p w14:paraId="0835E937" w14:textId="086C55DF" w:rsidR="005F57DB" w:rsidRPr="00F36F16" w:rsidRDefault="00F36F16" w:rsidP="00600416">
            <w:pPr>
              <w:spacing w:before="60" w:after="60"/>
              <w:rPr>
                <w:rFonts w:asciiTheme="minorHAnsi" w:hAnsiTheme="minorHAnsi" w:cs="Arial"/>
                <w:b/>
                <w:bCs/>
                <w:sz w:val="16"/>
                <w:szCs w:val="16"/>
              </w:rPr>
            </w:pPr>
            <w:r w:rsidRPr="00F36F16">
              <w:rPr>
                <w:rFonts w:asciiTheme="minorHAnsi" w:hAnsiTheme="minorHAnsi" w:cs="Arial"/>
                <w:b/>
                <w:bCs/>
                <w:sz w:val="16"/>
                <w:szCs w:val="16"/>
              </w:rPr>
              <w:t>S&amp;A Pharmacy</w:t>
            </w:r>
          </w:p>
        </w:tc>
        <w:tc>
          <w:tcPr>
            <w:tcW w:w="6840" w:type="dxa"/>
            <w:tcBorders>
              <w:top w:val="single" w:sz="4" w:space="0" w:color="auto"/>
              <w:left w:val="nil"/>
              <w:bottom w:val="single" w:sz="4" w:space="0" w:color="auto"/>
              <w:right w:val="nil"/>
            </w:tcBorders>
            <w:noWrap/>
          </w:tcPr>
          <w:p w14:paraId="1740A572" w14:textId="77777777" w:rsidR="005F57DB" w:rsidRDefault="005F57DB" w:rsidP="00972583">
            <w:pPr>
              <w:spacing w:before="60" w:after="60"/>
              <w:rPr>
                <w:rFonts w:asciiTheme="minorHAnsi" w:hAnsiTheme="minorHAnsi" w:cs="Arial"/>
                <w:sz w:val="16"/>
                <w:szCs w:val="16"/>
              </w:rPr>
            </w:pPr>
          </w:p>
        </w:tc>
        <w:tc>
          <w:tcPr>
            <w:tcW w:w="1314" w:type="dxa"/>
            <w:tcBorders>
              <w:top w:val="single" w:sz="4" w:space="0" w:color="auto"/>
              <w:left w:val="nil"/>
              <w:bottom w:val="single" w:sz="4" w:space="0" w:color="auto"/>
              <w:right w:val="single" w:sz="4" w:space="0" w:color="auto"/>
            </w:tcBorders>
          </w:tcPr>
          <w:p w14:paraId="2617BE50" w14:textId="77777777" w:rsidR="005F57DB" w:rsidRPr="008E1E36" w:rsidRDefault="005F57DB" w:rsidP="00600416">
            <w:pPr>
              <w:rPr>
                <w:rFonts w:asciiTheme="minorHAnsi" w:hAnsiTheme="minorHAnsi" w:cs="Arial"/>
                <w:sz w:val="16"/>
                <w:szCs w:val="16"/>
              </w:rPr>
            </w:pPr>
          </w:p>
        </w:tc>
      </w:tr>
      <w:tr w:rsidR="0021140E" w:rsidRPr="00B36A07" w14:paraId="627A167A" w14:textId="77777777" w:rsidTr="007821F7">
        <w:trPr>
          <w:cantSplit/>
        </w:trPr>
        <w:tc>
          <w:tcPr>
            <w:tcW w:w="2142" w:type="dxa"/>
            <w:tcBorders>
              <w:top w:val="single" w:sz="4" w:space="0" w:color="auto"/>
              <w:left w:val="single" w:sz="4" w:space="0" w:color="auto"/>
              <w:bottom w:val="single" w:sz="4" w:space="0" w:color="auto"/>
              <w:right w:val="nil"/>
            </w:tcBorders>
          </w:tcPr>
          <w:p w14:paraId="0946C97F" w14:textId="7E380820" w:rsidR="0021140E" w:rsidRPr="00E3653F" w:rsidRDefault="0021140E" w:rsidP="00600416">
            <w:pPr>
              <w:spacing w:before="60" w:after="60"/>
              <w:rPr>
                <w:rFonts w:asciiTheme="minorHAnsi" w:hAnsiTheme="minorHAnsi" w:cs="Arial"/>
                <w:sz w:val="16"/>
                <w:szCs w:val="16"/>
              </w:rPr>
            </w:pPr>
            <w:r w:rsidRPr="00121A94">
              <w:rPr>
                <w:rFonts w:asciiTheme="minorHAnsi" w:hAnsiTheme="minorHAnsi" w:cs="Arial"/>
                <w:color w:val="000000"/>
                <w:sz w:val="16"/>
                <w:szCs w:val="16"/>
              </w:rPr>
              <w:lastRenderedPageBreak/>
              <w:t>S&amp;A PHM 652: Pharmacist Communication: Educational and Behavioral Interventions</w:t>
            </w:r>
          </w:p>
        </w:tc>
        <w:tc>
          <w:tcPr>
            <w:tcW w:w="6840" w:type="dxa"/>
            <w:tcBorders>
              <w:top w:val="single" w:sz="4" w:space="0" w:color="auto"/>
              <w:left w:val="nil"/>
              <w:bottom w:val="single" w:sz="4" w:space="0" w:color="auto"/>
              <w:right w:val="single" w:sz="4" w:space="0" w:color="auto"/>
            </w:tcBorders>
            <w:noWrap/>
          </w:tcPr>
          <w:p w14:paraId="643643A1" w14:textId="77777777" w:rsidR="0021140E" w:rsidRPr="00B36A07" w:rsidRDefault="0021140E" w:rsidP="0021140E">
            <w:pPr>
              <w:spacing w:before="60" w:after="60"/>
              <w:rPr>
                <w:rFonts w:asciiTheme="minorHAnsi" w:hAnsiTheme="minorHAnsi" w:cs="Arial"/>
                <w:color w:val="000000"/>
                <w:sz w:val="16"/>
                <w:szCs w:val="16"/>
              </w:rPr>
            </w:pPr>
            <w:r w:rsidRPr="00B36A07">
              <w:rPr>
                <w:rFonts w:asciiTheme="minorHAnsi" w:hAnsiTheme="minorHAnsi" w:cs="Arial"/>
                <w:color w:val="000000"/>
                <w:sz w:val="16"/>
                <w:szCs w:val="16"/>
              </w:rPr>
              <w:t>2 credits</w:t>
            </w:r>
          </w:p>
          <w:p w14:paraId="10CD6D6E" w14:textId="77777777" w:rsidR="0021140E" w:rsidRPr="00B36A07" w:rsidRDefault="0021140E" w:rsidP="0021140E">
            <w:pPr>
              <w:spacing w:before="60" w:after="60"/>
              <w:rPr>
                <w:rFonts w:asciiTheme="minorHAnsi" w:hAnsiTheme="minorHAnsi" w:cs="Arial"/>
                <w:color w:val="000000"/>
                <w:sz w:val="16"/>
                <w:szCs w:val="16"/>
              </w:rPr>
            </w:pPr>
            <w:r w:rsidRPr="00B36A07">
              <w:rPr>
                <w:rFonts w:asciiTheme="minorHAnsi" w:hAnsiTheme="minorHAnsi" w:cs="Arial"/>
                <w:color w:val="000000"/>
                <w:sz w:val="16"/>
                <w:szCs w:val="16"/>
              </w:rPr>
              <w:t xml:space="preserve">Intermediate principles of pharmacist communication with patients and other care givers; weekly communications laboratory provides opportunity to refine skills in listening, interviewing, counseling, and use of various educational and behavioral strategies to improve drug use. </w:t>
            </w:r>
          </w:p>
          <w:p w14:paraId="7BACB8E4" w14:textId="0C5753CB" w:rsidR="0021140E" w:rsidRDefault="009376F3" w:rsidP="0021140E">
            <w:pPr>
              <w:spacing w:before="60" w:after="60"/>
              <w:rPr>
                <w:rFonts w:asciiTheme="minorHAnsi" w:hAnsiTheme="minorHAnsi" w:cs="Arial"/>
                <w:sz w:val="16"/>
                <w:szCs w:val="16"/>
              </w:rPr>
            </w:pPr>
            <w:r>
              <w:rPr>
                <w:rFonts w:asciiTheme="minorHAnsi" w:hAnsiTheme="minorHAnsi" w:cs="Arial"/>
                <w:color w:val="000000"/>
                <w:sz w:val="16"/>
                <w:szCs w:val="16"/>
              </w:rPr>
              <w:t>Re</w:t>
            </w:r>
            <w:r w:rsidR="0021140E" w:rsidRPr="00B36A07">
              <w:rPr>
                <w:rFonts w:asciiTheme="minorHAnsi" w:hAnsiTheme="minorHAnsi" w:cs="Arial"/>
                <w:color w:val="000000"/>
                <w:sz w:val="16"/>
                <w:szCs w:val="16"/>
              </w:rPr>
              <w:t xml:space="preserve">quisites: </w:t>
            </w:r>
            <w:r w:rsidR="00562E95" w:rsidRPr="00562E95">
              <w:rPr>
                <w:rFonts w:asciiTheme="minorHAnsi" w:hAnsiTheme="minorHAnsi" w:cstheme="minorHAnsi"/>
                <w:sz w:val="16"/>
                <w:szCs w:val="16"/>
              </w:rPr>
              <w:t>S&amp;A PHM 411 and Declared in the Doctor of Pharmacy Program with third year standing</w:t>
            </w:r>
          </w:p>
        </w:tc>
        <w:tc>
          <w:tcPr>
            <w:tcW w:w="1314" w:type="dxa"/>
            <w:tcBorders>
              <w:top w:val="single" w:sz="4" w:space="0" w:color="auto"/>
              <w:left w:val="single" w:sz="4" w:space="0" w:color="auto"/>
              <w:bottom w:val="single" w:sz="4" w:space="0" w:color="auto"/>
              <w:right w:val="single" w:sz="4" w:space="0" w:color="auto"/>
            </w:tcBorders>
          </w:tcPr>
          <w:p w14:paraId="2C3E0607" w14:textId="0E94514C" w:rsidR="0021140E" w:rsidRPr="0032414B" w:rsidDel="00252F44" w:rsidRDefault="0021140E" w:rsidP="00506047">
            <w:pPr>
              <w:rPr>
                <w:rFonts w:asciiTheme="minorHAnsi" w:hAnsiTheme="minorHAnsi" w:cs="Arial"/>
                <w:sz w:val="16"/>
                <w:szCs w:val="16"/>
              </w:rPr>
            </w:pPr>
            <w:r w:rsidRPr="0032414B">
              <w:rPr>
                <w:rFonts w:asciiTheme="minorHAnsi" w:hAnsiTheme="minorHAnsi" w:cs="Arial"/>
                <w:sz w:val="16"/>
                <w:szCs w:val="16"/>
              </w:rPr>
              <w:t>Spring semester</w:t>
            </w:r>
          </w:p>
        </w:tc>
      </w:tr>
      <w:tr w:rsidR="00BC6D5B" w:rsidRPr="00B36A07" w14:paraId="62EAD157" w14:textId="77777777" w:rsidTr="007821F7">
        <w:trPr>
          <w:cantSplit/>
        </w:trPr>
        <w:tc>
          <w:tcPr>
            <w:tcW w:w="2142" w:type="dxa"/>
            <w:tcBorders>
              <w:top w:val="single" w:sz="4" w:space="0" w:color="auto"/>
              <w:left w:val="single" w:sz="4" w:space="0" w:color="auto"/>
              <w:bottom w:val="single" w:sz="4" w:space="0" w:color="auto"/>
              <w:right w:val="nil"/>
            </w:tcBorders>
          </w:tcPr>
          <w:p w14:paraId="398C58C5" w14:textId="1BE04957" w:rsidR="004200BC" w:rsidRPr="00E3653F" w:rsidRDefault="004200BC" w:rsidP="00600416">
            <w:pPr>
              <w:spacing w:before="60" w:after="60"/>
              <w:rPr>
                <w:rFonts w:asciiTheme="minorHAnsi" w:hAnsiTheme="minorHAnsi" w:cs="Arial"/>
                <w:sz w:val="16"/>
                <w:szCs w:val="16"/>
              </w:rPr>
            </w:pPr>
            <w:r>
              <w:rPr>
                <w:rFonts w:asciiTheme="minorHAnsi" w:hAnsiTheme="minorHAnsi" w:cs="Arial"/>
                <w:sz w:val="16"/>
                <w:szCs w:val="16"/>
              </w:rPr>
              <w:t>S&amp;A PHM 704: Dissemination, Implementation, and Sustainment of Change in Health Services Research</w:t>
            </w:r>
          </w:p>
        </w:tc>
        <w:tc>
          <w:tcPr>
            <w:tcW w:w="6840" w:type="dxa"/>
            <w:tcBorders>
              <w:top w:val="single" w:sz="4" w:space="0" w:color="auto"/>
              <w:left w:val="nil"/>
              <w:bottom w:val="single" w:sz="4" w:space="0" w:color="auto"/>
              <w:right w:val="single" w:sz="4" w:space="0" w:color="auto"/>
            </w:tcBorders>
            <w:noWrap/>
          </w:tcPr>
          <w:p w14:paraId="5AC339E7" w14:textId="77777777" w:rsidR="004200BC" w:rsidRDefault="004200BC" w:rsidP="00972583">
            <w:pPr>
              <w:spacing w:before="60" w:after="60"/>
              <w:rPr>
                <w:rFonts w:asciiTheme="minorHAnsi" w:hAnsiTheme="minorHAnsi" w:cs="Arial"/>
                <w:sz w:val="16"/>
                <w:szCs w:val="16"/>
              </w:rPr>
            </w:pPr>
            <w:r>
              <w:rPr>
                <w:rFonts w:asciiTheme="minorHAnsi" w:hAnsiTheme="minorHAnsi" w:cs="Arial"/>
                <w:sz w:val="16"/>
                <w:szCs w:val="16"/>
              </w:rPr>
              <w:t>2 credits</w:t>
            </w:r>
          </w:p>
          <w:p w14:paraId="0C24DEB9" w14:textId="77777777" w:rsidR="004200BC" w:rsidRDefault="004200BC" w:rsidP="00972583">
            <w:pPr>
              <w:spacing w:before="60" w:after="60"/>
              <w:rPr>
                <w:rFonts w:asciiTheme="minorHAnsi" w:hAnsiTheme="minorHAnsi" w:cs="Arial"/>
                <w:sz w:val="16"/>
                <w:szCs w:val="16"/>
              </w:rPr>
            </w:pPr>
            <w:r w:rsidRPr="004200BC">
              <w:rPr>
                <w:rFonts w:asciiTheme="minorHAnsi" w:hAnsiTheme="minorHAnsi" w:cs="Arial"/>
                <w:sz w:val="16"/>
                <w:szCs w:val="16"/>
              </w:rPr>
              <w:t xml:space="preserve">Apply Dissemination and Implementation (DI) as well as sustainability concepts and </w:t>
            </w:r>
            <w:proofErr w:type="gramStart"/>
            <w:r w:rsidRPr="004200BC">
              <w:rPr>
                <w:rFonts w:asciiTheme="minorHAnsi" w:hAnsiTheme="minorHAnsi" w:cs="Arial"/>
                <w:sz w:val="16"/>
                <w:szCs w:val="16"/>
              </w:rPr>
              <w:t>principals</w:t>
            </w:r>
            <w:proofErr w:type="gramEnd"/>
            <w:r w:rsidRPr="004200BC">
              <w:rPr>
                <w:rFonts w:asciiTheme="minorHAnsi" w:hAnsiTheme="minorHAnsi" w:cs="Arial"/>
                <w:sz w:val="16"/>
                <w:szCs w:val="16"/>
              </w:rPr>
              <w:t xml:space="preserve"> to support organizational change efforts in different healthcare settings or learn how to conduct Sustainability research in their professional careers. Identify DI frameworks, appropriate implementation strategies, study designs and outcomes to address the implementation of an evidence-based practice or a specific organizational change.</w:t>
            </w:r>
          </w:p>
          <w:p w14:paraId="58365276" w14:textId="312CCDC7" w:rsidR="004200BC" w:rsidRDefault="009376F3" w:rsidP="00972583">
            <w:pPr>
              <w:spacing w:before="60" w:after="60"/>
              <w:rPr>
                <w:rFonts w:asciiTheme="minorHAnsi" w:hAnsiTheme="minorHAnsi" w:cs="Arial"/>
                <w:sz w:val="16"/>
                <w:szCs w:val="16"/>
              </w:rPr>
            </w:pPr>
            <w:r>
              <w:rPr>
                <w:rFonts w:asciiTheme="minorHAnsi" w:hAnsiTheme="minorHAnsi" w:cs="Arial"/>
                <w:sz w:val="16"/>
                <w:szCs w:val="16"/>
              </w:rPr>
              <w:t>R</w:t>
            </w:r>
            <w:r w:rsidR="004200BC">
              <w:rPr>
                <w:rFonts w:asciiTheme="minorHAnsi" w:hAnsiTheme="minorHAnsi" w:cs="Arial"/>
                <w:sz w:val="16"/>
                <w:szCs w:val="16"/>
              </w:rPr>
              <w:t>equisites: Graduate/Professional Standing</w:t>
            </w:r>
          </w:p>
        </w:tc>
        <w:tc>
          <w:tcPr>
            <w:tcW w:w="1314" w:type="dxa"/>
            <w:tcBorders>
              <w:top w:val="single" w:sz="4" w:space="0" w:color="auto"/>
              <w:left w:val="single" w:sz="4" w:space="0" w:color="auto"/>
              <w:bottom w:val="single" w:sz="4" w:space="0" w:color="auto"/>
              <w:right w:val="single" w:sz="4" w:space="0" w:color="auto"/>
            </w:tcBorders>
          </w:tcPr>
          <w:p w14:paraId="1E64A3A3" w14:textId="6AFF7E77" w:rsidR="004200BC" w:rsidRPr="0032414B" w:rsidRDefault="004200BC" w:rsidP="00600416">
            <w:pPr>
              <w:rPr>
                <w:rFonts w:asciiTheme="minorHAnsi" w:hAnsiTheme="minorHAnsi" w:cs="Arial"/>
                <w:sz w:val="16"/>
                <w:szCs w:val="16"/>
              </w:rPr>
            </w:pPr>
            <w:r w:rsidRPr="0032414B">
              <w:rPr>
                <w:rFonts w:asciiTheme="minorHAnsi" w:hAnsiTheme="minorHAnsi" w:cs="Arial"/>
                <w:sz w:val="16"/>
                <w:szCs w:val="16"/>
              </w:rPr>
              <w:t>Spring semes</w:t>
            </w:r>
            <w:r w:rsidR="008E618F" w:rsidRPr="0032414B">
              <w:rPr>
                <w:rFonts w:asciiTheme="minorHAnsi" w:hAnsiTheme="minorHAnsi" w:cs="Arial"/>
                <w:sz w:val="16"/>
                <w:szCs w:val="16"/>
              </w:rPr>
              <w:t>ter</w:t>
            </w:r>
          </w:p>
          <w:p w14:paraId="37064AFD" w14:textId="66A37B5D" w:rsidR="008E618F" w:rsidRPr="008E618F" w:rsidDel="00252F44" w:rsidRDefault="008E618F" w:rsidP="00600416">
            <w:pPr>
              <w:rPr>
                <w:rFonts w:asciiTheme="minorHAnsi" w:hAnsiTheme="minorHAnsi" w:cs="Arial"/>
                <w:color w:val="FF0000"/>
                <w:sz w:val="16"/>
                <w:szCs w:val="16"/>
              </w:rPr>
            </w:pPr>
          </w:p>
        </w:tc>
      </w:tr>
      <w:tr w:rsidR="00F329FB" w:rsidRPr="00B36A07" w14:paraId="783973CB" w14:textId="77777777" w:rsidTr="007821F7">
        <w:trPr>
          <w:cantSplit/>
        </w:trPr>
        <w:tc>
          <w:tcPr>
            <w:tcW w:w="2142" w:type="dxa"/>
            <w:tcBorders>
              <w:top w:val="single" w:sz="4" w:space="0" w:color="auto"/>
              <w:left w:val="single" w:sz="4" w:space="0" w:color="auto"/>
              <w:bottom w:val="single" w:sz="4" w:space="0" w:color="auto"/>
              <w:right w:val="nil"/>
            </w:tcBorders>
          </w:tcPr>
          <w:p w14:paraId="544F8F2F" w14:textId="24C1024B" w:rsidR="00F329FB" w:rsidRPr="007D2162" w:rsidRDefault="00F329FB" w:rsidP="00600416">
            <w:pPr>
              <w:spacing w:before="60" w:after="60"/>
              <w:rPr>
                <w:rFonts w:asciiTheme="minorHAnsi" w:hAnsiTheme="minorHAnsi" w:cs="Arial"/>
                <w:sz w:val="16"/>
                <w:szCs w:val="16"/>
              </w:rPr>
            </w:pPr>
            <w:r w:rsidRPr="007D2162">
              <w:rPr>
                <w:rFonts w:asciiTheme="minorHAnsi" w:hAnsiTheme="minorHAnsi" w:cs="Arial"/>
                <w:sz w:val="16"/>
                <w:szCs w:val="16"/>
              </w:rPr>
              <w:t>Pharmacy 608: Safety and Quality in the Medication Use System</w:t>
            </w:r>
          </w:p>
        </w:tc>
        <w:tc>
          <w:tcPr>
            <w:tcW w:w="6840" w:type="dxa"/>
            <w:tcBorders>
              <w:top w:val="single" w:sz="4" w:space="0" w:color="auto"/>
              <w:left w:val="nil"/>
              <w:bottom w:val="single" w:sz="4" w:space="0" w:color="auto"/>
              <w:right w:val="single" w:sz="4" w:space="0" w:color="auto"/>
            </w:tcBorders>
            <w:noWrap/>
          </w:tcPr>
          <w:p w14:paraId="2942CC3C" w14:textId="77777777" w:rsidR="00F329FB" w:rsidRPr="007D2162" w:rsidRDefault="00F329FB" w:rsidP="00972583">
            <w:pPr>
              <w:spacing w:before="60" w:after="60"/>
              <w:rPr>
                <w:rFonts w:asciiTheme="minorHAnsi" w:hAnsiTheme="minorHAnsi" w:cs="Arial"/>
                <w:sz w:val="16"/>
                <w:szCs w:val="16"/>
              </w:rPr>
            </w:pPr>
            <w:r w:rsidRPr="007D2162">
              <w:rPr>
                <w:rFonts w:asciiTheme="minorHAnsi" w:hAnsiTheme="minorHAnsi" w:cs="Arial"/>
                <w:sz w:val="16"/>
                <w:szCs w:val="16"/>
              </w:rPr>
              <w:t>3 credits</w:t>
            </w:r>
          </w:p>
          <w:p w14:paraId="0A047969" w14:textId="77777777" w:rsidR="00F329FB" w:rsidRPr="007D2162" w:rsidRDefault="00F329FB" w:rsidP="00972583">
            <w:pPr>
              <w:spacing w:before="60" w:after="60"/>
              <w:rPr>
                <w:rFonts w:ascii="Calibri" w:hAnsi="Calibri" w:cs="Calibri"/>
                <w:sz w:val="16"/>
                <w:szCs w:val="16"/>
              </w:rPr>
            </w:pPr>
            <w:r w:rsidRPr="007D2162">
              <w:rPr>
                <w:rFonts w:ascii="Calibri" w:hAnsi="Calibri" w:cs="Calibri"/>
                <w:sz w:val="16"/>
                <w:szCs w:val="16"/>
              </w:rPr>
              <w:t>Addresses the problems of medication errors and quality in health care, problem resolutions, methods of assessment, and intervention implementation and quality management.</w:t>
            </w:r>
          </w:p>
          <w:p w14:paraId="0B34E99A" w14:textId="6D678BA6" w:rsidR="00F329FB" w:rsidRPr="007D2162" w:rsidRDefault="009376F3" w:rsidP="00972583">
            <w:pPr>
              <w:spacing w:before="60" w:after="60"/>
              <w:rPr>
                <w:rFonts w:ascii="Calibri" w:hAnsi="Calibri" w:cs="Calibri"/>
                <w:sz w:val="16"/>
                <w:szCs w:val="16"/>
              </w:rPr>
            </w:pPr>
            <w:r w:rsidRPr="007D2162">
              <w:rPr>
                <w:rFonts w:ascii="Calibri" w:hAnsi="Calibri" w:cs="Calibri"/>
                <w:sz w:val="16"/>
                <w:szCs w:val="16"/>
              </w:rPr>
              <w:t>R</w:t>
            </w:r>
            <w:r w:rsidR="00F329FB" w:rsidRPr="007D2162">
              <w:rPr>
                <w:rFonts w:ascii="Calibri" w:hAnsi="Calibri" w:cs="Calibri"/>
                <w:sz w:val="16"/>
                <w:szCs w:val="16"/>
              </w:rPr>
              <w:t>equisites: Declared Doctor of Pharmacy program with third year standing.</w:t>
            </w:r>
          </w:p>
        </w:tc>
        <w:tc>
          <w:tcPr>
            <w:tcW w:w="1314" w:type="dxa"/>
            <w:tcBorders>
              <w:top w:val="single" w:sz="4" w:space="0" w:color="auto"/>
              <w:left w:val="single" w:sz="4" w:space="0" w:color="auto"/>
              <w:bottom w:val="single" w:sz="4" w:space="0" w:color="auto"/>
              <w:right w:val="single" w:sz="4" w:space="0" w:color="auto"/>
            </w:tcBorders>
          </w:tcPr>
          <w:p w14:paraId="354610E0" w14:textId="170C800F" w:rsidR="0014379D" w:rsidRPr="0032414B" w:rsidRDefault="00CA1EF0" w:rsidP="00600416">
            <w:pPr>
              <w:rPr>
                <w:rFonts w:asciiTheme="minorHAnsi" w:hAnsiTheme="minorHAnsi" w:cs="Arial"/>
                <w:sz w:val="16"/>
                <w:szCs w:val="16"/>
              </w:rPr>
            </w:pPr>
            <w:r w:rsidRPr="0032414B">
              <w:rPr>
                <w:rFonts w:asciiTheme="minorHAnsi" w:hAnsiTheme="minorHAnsi" w:cs="Arial"/>
                <w:sz w:val="16"/>
                <w:szCs w:val="16"/>
              </w:rPr>
              <w:t xml:space="preserve">Fall </w:t>
            </w:r>
            <w:r w:rsidR="00506047" w:rsidRPr="0032414B">
              <w:rPr>
                <w:rFonts w:asciiTheme="minorHAnsi" w:hAnsiTheme="minorHAnsi" w:cs="Arial"/>
                <w:sz w:val="16"/>
                <w:szCs w:val="16"/>
              </w:rPr>
              <w:t>semester</w:t>
            </w:r>
          </w:p>
          <w:p w14:paraId="07F25F2A" w14:textId="55996F1A" w:rsidR="00F329FB" w:rsidRPr="0014379D" w:rsidRDefault="00F329FB" w:rsidP="00600416">
            <w:pPr>
              <w:rPr>
                <w:rFonts w:asciiTheme="minorHAnsi" w:hAnsiTheme="minorHAnsi" w:cs="Arial"/>
                <w:color w:val="FF0000"/>
                <w:sz w:val="16"/>
                <w:szCs w:val="16"/>
              </w:rPr>
            </w:pPr>
          </w:p>
        </w:tc>
      </w:tr>
      <w:tr w:rsidR="002F4FF4" w:rsidRPr="00B36A07" w14:paraId="7C4A2628" w14:textId="77777777" w:rsidTr="002F4FF4">
        <w:trPr>
          <w:cantSplit/>
        </w:trPr>
        <w:tc>
          <w:tcPr>
            <w:tcW w:w="2142" w:type="dxa"/>
            <w:tcBorders>
              <w:top w:val="single" w:sz="4" w:space="0" w:color="auto"/>
              <w:left w:val="single" w:sz="4" w:space="0" w:color="auto"/>
              <w:bottom w:val="single" w:sz="4" w:space="0" w:color="auto"/>
              <w:right w:val="nil"/>
            </w:tcBorders>
          </w:tcPr>
          <w:p w14:paraId="2FBF07AB" w14:textId="3E158D88" w:rsidR="002F4FF4" w:rsidRPr="002F4FF4" w:rsidRDefault="002F4FF4" w:rsidP="00600416">
            <w:pPr>
              <w:spacing w:before="60" w:after="60"/>
              <w:rPr>
                <w:rFonts w:asciiTheme="minorHAnsi" w:hAnsiTheme="minorHAnsi" w:cs="Arial"/>
                <w:b/>
                <w:bCs/>
                <w:sz w:val="16"/>
                <w:szCs w:val="16"/>
              </w:rPr>
            </w:pPr>
            <w:r w:rsidRPr="002F4FF4">
              <w:rPr>
                <w:rFonts w:asciiTheme="minorHAnsi" w:hAnsiTheme="minorHAnsi" w:cs="Arial"/>
                <w:b/>
                <w:bCs/>
                <w:sz w:val="16"/>
                <w:szCs w:val="16"/>
              </w:rPr>
              <w:t>Public Policy &amp; Analysis</w:t>
            </w:r>
          </w:p>
        </w:tc>
        <w:tc>
          <w:tcPr>
            <w:tcW w:w="6840" w:type="dxa"/>
            <w:tcBorders>
              <w:top w:val="single" w:sz="4" w:space="0" w:color="auto"/>
              <w:left w:val="nil"/>
              <w:bottom w:val="single" w:sz="4" w:space="0" w:color="auto"/>
              <w:right w:val="nil"/>
            </w:tcBorders>
            <w:noWrap/>
          </w:tcPr>
          <w:p w14:paraId="4E95FCA4" w14:textId="77777777" w:rsidR="002F4FF4" w:rsidRPr="002F4FF4" w:rsidRDefault="002F4FF4" w:rsidP="00972583">
            <w:pPr>
              <w:spacing w:before="60" w:after="60"/>
              <w:rPr>
                <w:rFonts w:asciiTheme="minorHAnsi" w:hAnsiTheme="minorHAnsi" w:cs="Arial"/>
                <w:b/>
                <w:bCs/>
                <w:sz w:val="16"/>
                <w:szCs w:val="16"/>
              </w:rPr>
            </w:pPr>
          </w:p>
        </w:tc>
        <w:tc>
          <w:tcPr>
            <w:tcW w:w="1314" w:type="dxa"/>
            <w:tcBorders>
              <w:top w:val="single" w:sz="4" w:space="0" w:color="auto"/>
              <w:left w:val="nil"/>
              <w:bottom w:val="single" w:sz="4" w:space="0" w:color="auto"/>
              <w:right w:val="single" w:sz="4" w:space="0" w:color="auto"/>
            </w:tcBorders>
          </w:tcPr>
          <w:p w14:paraId="6B0A1164" w14:textId="77777777" w:rsidR="002F4FF4" w:rsidRDefault="002F4FF4" w:rsidP="00600416">
            <w:pPr>
              <w:rPr>
                <w:rFonts w:asciiTheme="minorHAnsi" w:hAnsiTheme="minorHAnsi" w:cs="Arial"/>
                <w:sz w:val="16"/>
                <w:szCs w:val="16"/>
              </w:rPr>
            </w:pPr>
          </w:p>
        </w:tc>
      </w:tr>
      <w:tr w:rsidR="002F4FF4" w:rsidRPr="00B36A07" w14:paraId="0E434B77" w14:textId="77777777" w:rsidTr="007821F7">
        <w:trPr>
          <w:cantSplit/>
        </w:trPr>
        <w:tc>
          <w:tcPr>
            <w:tcW w:w="2142" w:type="dxa"/>
            <w:tcBorders>
              <w:top w:val="single" w:sz="4" w:space="0" w:color="auto"/>
              <w:left w:val="single" w:sz="4" w:space="0" w:color="auto"/>
              <w:bottom w:val="nil"/>
              <w:right w:val="nil"/>
            </w:tcBorders>
          </w:tcPr>
          <w:p w14:paraId="6F2F1D91" w14:textId="43700503" w:rsidR="002F4FF4" w:rsidRDefault="000713DE" w:rsidP="00600416">
            <w:pPr>
              <w:spacing w:before="60" w:after="60"/>
              <w:rPr>
                <w:rFonts w:asciiTheme="minorHAnsi" w:hAnsiTheme="minorHAnsi" w:cs="Arial"/>
                <w:sz w:val="16"/>
                <w:szCs w:val="16"/>
              </w:rPr>
            </w:pPr>
            <w:r w:rsidRPr="000713DE">
              <w:rPr>
                <w:rFonts w:asciiTheme="minorHAnsi" w:hAnsiTheme="minorHAnsi" w:cs="Arial"/>
                <w:sz w:val="16"/>
                <w:szCs w:val="16"/>
              </w:rPr>
              <w:t xml:space="preserve">Education Policy Studies </w:t>
            </w:r>
            <w:r w:rsidR="002F4FF4" w:rsidRPr="000713DE">
              <w:rPr>
                <w:rFonts w:asciiTheme="minorHAnsi" w:hAnsiTheme="minorHAnsi" w:cs="Arial"/>
                <w:sz w:val="16"/>
                <w:szCs w:val="16"/>
              </w:rPr>
              <w:t>765:</w:t>
            </w:r>
            <w:r w:rsidR="00903C59" w:rsidRPr="000713DE">
              <w:rPr>
                <w:rFonts w:asciiTheme="minorHAnsi" w:hAnsiTheme="minorHAnsi" w:cs="Arial"/>
                <w:sz w:val="16"/>
                <w:szCs w:val="16"/>
              </w:rPr>
              <w:t xml:space="preserve"> Issues in Educational Policy Analysis</w:t>
            </w:r>
          </w:p>
        </w:tc>
        <w:tc>
          <w:tcPr>
            <w:tcW w:w="6840" w:type="dxa"/>
            <w:tcBorders>
              <w:top w:val="single" w:sz="4" w:space="0" w:color="auto"/>
              <w:left w:val="nil"/>
              <w:bottom w:val="nil"/>
              <w:right w:val="single" w:sz="4" w:space="0" w:color="auto"/>
            </w:tcBorders>
            <w:noWrap/>
          </w:tcPr>
          <w:p w14:paraId="48D8CB8E" w14:textId="73366E3B" w:rsidR="00903C59" w:rsidRDefault="00903C59" w:rsidP="00972583">
            <w:pPr>
              <w:spacing w:before="60" w:after="60"/>
              <w:rPr>
                <w:rFonts w:asciiTheme="minorHAnsi" w:hAnsiTheme="minorHAnsi" w:cstheme="minorHAnsi"/>
                <w:sz w:val="16"/>
                <w:szCs w:val="16"/>
              </w:rPr>
            </w:pPr>
            <w:r>
              <w:rPr>
                <w:rFonts w:asciiTheme="minorHAnsi" w:hAnsiTheme="minorHAnsi" w:cstheme="minorHAnsi"/>
                <w:sz w:val="16"/>
                <w:szCs w:val="16"/>
              </w:rPr>
              <w:t>3 credits</w:t>
            </w:r>
          </w:p>
          <w:p w14:paraId="3E119FCC" w14:textId="452C201D" w:rsidR="002F4FF4" w:rsidRDefault="00903C59" w:rsidP="00972583">
            <w:pPr>
              <w:spacing w:before="60" w:after="60"/>
              <w:rPr>
                <w:rFonts w:asciiTheme="minorHAnsi" w:hAnsiTheme="minorHAnsi" w:cstheme="minorHAnsi"/>
                <w:sz w:val="16"/>
                <w:szCs w:val="16"/>
              </w:rPr>
            </w:pPr>
            <w:r w:rsidRPr="00903C59">
              <w:rPr>
                <w:rFonts w:asciiTheme="minorHAnsi" w:hAnsiTheme="minorHAnsi" w:cstheme="minorHAnsi"/>
                <w:sz w:val="16"/>
                <w:szCs w:val="16"/>
              </w:rPr>
              <w:t>Theory, research, and practical experience in educational policy analysis, including the social construction of policy problems in education; the design, implementation, and evaluation of policy responses; and the practical and ethical dilemmas of the policy analyst.</w:t>
            </w:r>
          </w:p>
          <w:p w14:paraId="644496BD" w14:textId="1292DA04" w:rsidR="00903C59" w:rsidRDefault="00903C59" w:rsidP="00972583">
            <w:pPr>
              <w:spacing w:before="60" w:after="60"/>
              <w:rPr>
                <w:rFonts w:asciiTheme="minorHAnsi" w:hAnsiTheme="minorHAnsi" w:cstheme="minorHAnsi"/>
                <w:sz w:val="16"/>
                <w:szCs w:val="16"/>
              </w:rPr>
            </w:pPr>
            <w:r>
              <w:rPr>
                <w:rFonts w:asciiTheme="minorHAnsi" w:hAnsiTheme="minorHAnsi" w:cstheme="minorHAnsi"/>
                <w:sz w:val="16"/>
                <w:szCs w:val="16"/>
              </w:rPr>
              <w:t>Requisites: Graduate/professional standing.</w:t>
            </w:r>
          </w:p>
          <w:p w14:paraId="7D8E43CD" w14:textId="6AEF84D4" w:rsidR="00903C59" w:rsidRPr="00903C59" w:rsidRDefault="00903C59" w:rsidP="00972583">
            <w:pPr>
              <w:spacing w:before="60" w:after="60"/>
              <w:rPr>
                <w:rFonts w:asciiTheme="minorHAnsi" w:hAnsiTheme="minorHAnsi" w:cstheme="minorHAnsi"/>
                <w:sz w:val="16"/>
                <w:szCs w:val="16"/>
              </w:rPr>
            </w:pPr>
          </w:p>
        </w:tc>
        <w:tc>
          <w:tcPr>
            <w:tcW w:w="1314" w:type="dxa"/>
            <w:tcBorders>
              <w:top w:val="single" w:sz="4" w:space="0" w:color="auto"/>
              <w:left w:val="single" w:sz="4" w:space="0" w:color="auto"/>
              <w:bottom w:val="single" w:sz="4" w:space="0" w:color="auto"/>
              <w:right w:val="single" w:sz="4" w:space="0" w:color="auto"/>
            </w:tcBorders>
          </w:tcPr>
          <w:p w14:paraId="100BDBC6" w14:textId="25A48205" w:rsidR="004F043C" w:rsidRPr="0032414B" w:rsidRDefault="004F043C" w:rsidP="00600416">
            <w:pPr>
              <w:rPr>
                <w:rFonts w:asciiTheme="minorHAnsi" w:hAnsiTheme="minorHAnsi" w:cs="Arial"/>
                <w:sz w:val="16"/>
                <w:szCs w:val="16"/>
              </w:rPr>
            </w:pPr>
            <w:r w:rsidRPr="0032414B">
              <w:rPr>
                <w:rFonts w:asciiTheme="minorHAnsi" w:hAnsiTheme="minorHAnsi" w:cs="Arial"/>
                <w:sz w:val="16"/>
                <w:szCs w:val="16"/>
              </w:rPr>
              <w:t>Spring semester</w:t>
            </w:r>
          </w:p>
          <w:p w14:paraId="55CC00B0" w14:textId="3CF4A988" w:rsidR="002F4FF4" w:rsidRDefault="002F4FF4" w:rsidP="00600416">
            <w:pPr>
              <w:rPr>
                <w:rFonts w:asciiTheme="minorHAnsi" w:hAnsiTheme="minorHAnsi" w:cs="Arial"/>
                <w:sz w:val="16"/>
                <w:szCs w:val="16"/>
              </w:rPr>
            </w:pPr>
          </w:p>
        </w:tc>
      </w:tr>
      <w:tr w:rsidR="002F4FF4" w:rsidRPr="00B36A07" w14:paraId="6D5A0A19" w14:textId="77777777" w:rsidTr="007821F7">
        <w:trPr>
          <w:cantSplit/>
        </w:trPr>
        <w:tc>
          <w:tcPr>
            <w:tcW w:w="2142" w:type="dxa"/>
            <w:tcBorders>
              <w:top w:val="nil"/>
              <w:left w:val="single" w:sz="4" w:space="0" w:color="auto"/>
              <w:bottom w:val="nil"/>
              <w:right w:val="nil"/>
            </w:tcBorders>
          </w:tcPr>
          <w:p w14:paraId="1CDC6C59" w14:textId="09AE971A" w:rsidR="002F4FF4" w:rsidRDefault="002F4FF4" w:rsidP="00600416">
            <w:pPr>
              <w:spacing w:before="60" w:after="60"/>
              <w:rPr>
                <w:rFonts w:asciiTheme="minorHAnsi" w:hAnsiTheme="minorHAnsi" w:cs="Arial"/>
                <w:sz w:val="16"/>
                <w:szCs w:val="16"/>
              </w:rPr>
            </w:pPr>
            <w:r>
              <w:rPr>
                <w:rFonts w:asciiTheme="minorHAnsi" w:hAnsiTheme="minorHAnsi" w:cs="Arial"/>
                <w:sz w:val="16"/>
                <w:szCs w:val="16"/>
              </w:rPr>
              <w:t>Public Affairs &amp; Public Policy 974:</w:t>
            </w:r>
            <w:r w:rsidR="00903C59">
              <w:rPr>
                <w:rFonts w:asciiTheme="minorHAnsi" w:hAnsiTheme="minorHAnsi" w:cs="Arial"/>
                <w:sz w:val="16"/>
                <w:szCs w:val="16"/>
              </w:rPr>
              <w:t xml:space="preserve"> Aging and Public Policy</w:t>
            </w:r>
          </w:p>
        </w:tc>
        <w:tc>
          <w:tcPr>
            <w:tcW w:w="6840" w:type="dxa"/>
            <w:tcBorders>
              <w:top w:val="nil"/>
              <w:left w:val="nil"/>
              <w:bottom w:val="nil"/>
              <w:right w:val="single" w:sz="4" w:space="0" w:color="auto"/>
            </w:tcBorders>
            <w:noWrap/>
          </w:tcPr>
          <w:p w14:paraId="61A739A3" w14:textId="77777777" w:rsidR="002F4FF4" w:rsidRDefault="00903C59" w:rsidP="00972583">
            <w:pPr>
              <w:spacing w:before="60" w:after="60"/>
              <w:rPr>
                <w:rFonts w:asciiTheme="minorHAnsi" w:hAnsiTheme="minorHAnsi" w:cs="Arial"/>
                <w:sz w:val="16"/>
                <w:szCs w:val="16"/>
              </w:rPr>
            </w:pPr>
            <w:r>
              <w:rPr>
                <w:rFonts w:asciiTheme="minorHAnsi" w:hAnsiTheme="minorHAnsi" w:cs="Arial"/>
                <w:sz w:val="16"/>
                <w:szCs w:val="16"/>
              </w:rPr>
              <w:t>3 credits</w:t>
            </w:r>
          </w:p>
          <w:p w14:paraId="5135A754" w14:textId="77777777" w:rsidR="00903C59" w:rsidRDefault="00903C59" w:rsidP="00972583">
            <w:pPr>
              <w:spacing w:before="60" w:after="60"/>
              <w:rPr>
                <w:rFonts w:asciiTheme="minorHAnsi" w:hAnsiTheme="minorHAnsi" w:cstheme="minorHAnsi"/>
                <w:sz w:val="16"/>
                <w:szCs w:val="16"/>
              </w:rPr>
            </w:pPr>
            <w:r w:rsidRPr="00903C59">
              <w:rPr>
                <w:rFonts w:asciiTheme="minorHAnsi" w:hAnsiTheme="minorHAnsi" w:cstheme="minorHAnsi"/>
                <w:sz w:val="16"/>
                <w:szCs w:val="16"/>
              </w:rPr>
              <w:t>Current issues in the formulation, implementation, and analysis of public policy.</w:t>
            </w:r>
          </w:p>
          <w:p w14:paraId="4F3559E3" w14:textId="48D680CD" w:rsidR="00903C59" w:rsidRPr="00903C59" w:rsidRDefault="00903C59" w:rsidP="00972583">
            <w:pPr>
              <w:spacing w:before="60" w:after="60"/>
              <w:rPr>
                <w:rFonts w:asciiTheme="minorHAnsi" w:hAnsiTheme="minorHAnsi" w:cstheme="minorHAnsi"/>
                <w:sz w:val="16"/>
                <w:szCs w:val="16"/>
              </w:rPr>
            </w:pPr>
            <w:r>
              <w:rPr>
                <w:rFonts w:asciiTheme="minorHAnsi" w:hAnsiTheme="minorHAnsi" w:cstheme="minorHAnsi"/>
                <w:sz w:val="16"/>
                <w:szCs w:val="16"/>
              </w:rPr>
              <w:t>Requisites: Graduate/professional standing</w:t>
            </w:r>
          </w:p>
        </w:tc>
        <w:tc>
          <w:tcPr>
            <w:tcW w:w="1314" w:type="dxa"/>
            <w:tcBorders>
              <w:top w:val="nil"/>
              <w:left w:val="single" w:sz="4" w:space="0" w:color="auto"/>
              <w:bottom w:val="single" w:sz="4" w:space="0" w:color="auto"/>
              <w:right w:val="single" w:sz="4" w:space="0" w:color="auto"/>
            </w:tcBorders>
          </w:tcPr>
          <w:p w14:paraId="1FC83F84" w14:textId="43AE15DE" w:rsidR="00E55494" w:rsidRPr="0032414B" w:rsidRDefault="00E55494" w:rsidP="00600416">
            <w:pPr>
              <w:rPr>
                <w:rFonts w:asciiTheme="minorHAnsi" w:hAnsiTheme="minorHAnsi" w:cs="Arial"/>
                <w:sz w:val="16"/>
                <w:szCs w:val="16"/>
              </w:rPr>
            </w:pPr>
            <w:r w:rsidRPr="0032414B">
              <w:rPr>
                <w:rFonts w:asciiTheme="minorHAnsi" w:hAnsiTheme="minorHAnsi" w:cs="Arial"/>
                <w:sz w:val="16"/>
                <w:szCs w:val="16"/>
              </w:rPr>
              <w:t>Fall semester</w:t>
            </w:r>
          </w:p>
          <w:p w14:paraId="4CC64536" w14:textId="79F3551B" w:rsidR="002F4FF4" w:rsidRPr="00E55494" w:rsidRDefault="002F4FF4" w:rsidP="00600416">
            <w:pPr>
              <w:rPr>
                <w:rFonts w:asciiTheme="minorHAnsi" w:hAnsiTheme="minorHAnsi" w:cs="Arial"/>
                <w:color w:val="FF0000"/>
                <w:sz w:val="16"/>
                <w:szCs w:val="16"/>
              </w:rPr>
            </w:pPr>
          </w:p>
        </w:tc>
      </w:tr>
      <w:tr w:rsidR="002F4FF4" w:rsidRPr="00B36A07" w14:paraId="47407770" w14:textId="77777777" w:rsidTr="007821F7">
        <w:trPr>
          <w:cantSplit/>
        </w:trPr>
        <w:tc>
          <w:tcPr>
            <w:tcW w:w="2142" w:type="dxa"/>
            <w:tcBorders>
              <w:top w:val="nil"/>
              <w:left w:val="single" w:sz="4" w:space="0" w:color="auto"/>
              <w:bottom w:val="nil"/>
              <w:right w:val="nil"/>
            </w:tcBorders>
          </w:tcPr>
          <w:p w14:paraId="176F4A7E" w14:textId="22E88A0E" w:rsidR="002F4FF4" w:rsidRDefault="002F4FF4" w:rsidP="00600416">
            <w:pPr>
              <w:spacing w:before="60" w:after="60"/>
              <w:rPr>
                <w:rFonts w:asciiTheme="minorHAnsi" w:hAnsiTheme="minorHAnsi" w:cs="Arial"/>
                <w:sz w:val="16"/>
                <w:szCs w:val="16"/>
              </w:rPr>
            </w:pPr>
            <w:r>
              <w:rPr>
                <w:rFonts w:asciiTheme="minorHAnsi" w:hAnsiTheme="minorHAnsi" w:cs="Arial"/>
                <w:sz w:val="16"/>
                <w:szCs w:val="16"/>
              </w:rPr>
              <w:t xml:space="preserve">Public Affairs &amp; Public Policy </w:t>
            </w:r>
            <w:r w:rsidR="00EF3478">
              <w:rPr>
                <w:rFonts w:asciiTheme="minorHAnsi" w:hAnsiTheme="minorHAnsi" w:cs="Arial"/>
                <w:sz w:val="16"/>
                <w:szCs w:val="16"/>
              </w:rPr>
              <w:t>863</w:t>
            </w:r>
            <w:r>
              <w:rPr>
                <w:rFonts w:asciiTheme="minorHAnsi" w:hAnsiTheme="minorHAnsi" w:cs="Arial"/>
                <w:sz w:val="16"/>
                <w:szCs w:val="16"/>
              </w:rPr>
              <w:t>:</w:t>
            </w:r>
            <w:r w:rsidR="00A44B1F">
              <w:rPr>
                <w:rFonts w:asciiTheme="minorHAnsi" w:hAnsiTheme="minorHAnsi" w:cs="Arial"/>
                <w:sz w:val="16"/>
                <w:szCs w:val="16"/>
              </w:rPr>
              <w:t xml:space="preserve"> Health Systems and Policy</w:t>
            </w:r>
          </w:p>
        </w:tc>
        <w:tc>
          <w:tcPr>
            <w:tcW w:w="6840" w:type="dxa"/>
            <w:tcBorders>
              <w:top w:val="nil"/>
              <w:left w:val="nil"/>
              <w:bottom w:val="nil"/>
              <w:right w:val="single" w:sz="4" w:space="0" w:color="auto"/>
            </w:tcBorders>
            <w:noWrap/>
          </w:tcPr>
          <w:p w14:paraId="345E2838" w14:textId="77777777" w:rsidR="002F4FF4" w:rsidRDefault="00A44B1F" w:rsidP="00972583">
            <w:pPr>
              <w:spacing w:before="60" w:after="60"/>
              <w:rPr>
                <w:rFonts w:asciiTheme="minorHAnsi" w:hAnsiTheme="minorHAnsi" w:cs="Arial"/>
                <w:sz w:val="16"/>
                <w:szCs w:val="16"/>
              </w:rPr>
            </w:pPr>
            <w:r>
              <w:rPr>
                <w:rFonts w:asciiTheme="minorHAnsi" w:hAnsiTheme="minorHAnsi" w:cs="Arial"/>
                <w:sz w:val="16"/>
                <w:szCs w:val="16"/>
              </w:rPr>
              <w:t>3 credits</w:t>
            </w:r>
          </w:p>
          <w:p w14:paraId="3C357C7C" w14:textId="77777777" w:rsidR="00A44B1F" w:rsidRDefault="00A44B1F" w:rsidP="00972583">
            <w:pPr>
              <w:spacing w:before="60" w:after="60"/>
              <w:rPr>
                <w:rFonts w:asciiTheme="minorHAnsi" w:hAnsiTheme="minorHAnsi" w:cs="Arial"/>
                <w:sz w:val="16"/>
                <w:szCs w:val="16"/>
              </w:rPr>
            </w:pPr>
            <w:r>
              <w:rPr>
                <w:rFonts w:asciiTheme="minorHAnsi" w:hAnsiTheme="minorHAnsi" w:cs="Arial"/>
                <w:sz w:val="16"/>
                <w:szCs w:val="16"/>
              </w:rPr>
              <w:t>Current issues in the formulation, implementation, and analysis of public policy</w:t>
            </w:r>
          </w:p>
          <w:p w14:paraId="2389765A" w14:textId="0BEA80A2" w:rsidR="00A44B1F" w:rsidRDefault="00A44B1F" w:rsidP="00972583">
            <w:pPr>
              <w:spacing w:before="60" w:after="60"/>
              <w:rPr>
                <w:rFonts w:asciiTheme="minorHAnsi" w:hAnsiTheme="minorHAnsi" w:cs="Arial"/>
                <w:sz w:val="16"/>
                <w:szCs w:val="16"/>
              </w:rPr>
            </w:pPr>
            <w:r>
              <w:rPr>
                <w:rFonts w:asciiTheme="minorHAnsi" w:hAnsiTheme="minorHAnsi" w:cs="Arial"/>
                <w:sz w:val="16"/>
                <w:szCs w:val="16"/>
              </w:rPr>
              <w:t>Requisite: Graduate/professional standing.</w:t>
            </w:r>
          </w:p>
        </w:tc>
        <w:tc>
          <w:tcPr>
            <w:tcW w:w="1314" w:type="dxa"/>
            <w:tcBorders>
              <w:top w:val="nil"/>
              <w:left w:val="single" w:sz="4" w:space="0" w:color="auto"/>
              <w:bottom w:val="single" w:sz="4" w:space="0" w:color="auto"/>
              <w:right w:val="single" w:sz="4" w:space="0" w:color="auto"/>
            </w:tcBorders>
          </w:tcPr>
          <w:p w14:paraId="1252CF3E" w14:textId="111CC77F" w:rsidR="00C20C5A" w:rsidRPr="0032414B" w:rsidRDefault="00C20C5A" w:rsidP="00600416">
            <w:pPr>
              <w:rPr>
                <w:rFonts w:asciiTheme="minorHAnsi" w:hAnsiTheme="minorHAnsi" w:cs="Arial"/>
                <w:sz w:val="16"/>
                <w:szCs w:val="16"/>
              </w:rPr>
            </w:pPr>
            <w:r w:rsidRPr="0032414B">
              <w:rPr>
                <w:rFonts w:asciiTheme="minorHAnsi" w:hAnsiTheme="minorHAnsi" w:cs="Arial"/>
                <w:sz w:val="16"/>
                <w:szCs w:val="16"/>
              </w:rPr>
              <w:t>Fall semester</w:t>
            </w:r>
          </w:p>
          <w:p w14:paraId="6B8E2579" w14:textId="1118A80A" w:rsidR="002F4FF4" w:rsidRPr="00C20C5A" w:rsidRDefault="002F4FF4" w:rsidP="00600416">
            <w:pPr>
              <w:rPr>
                <w:rFonts w:asciiTheme="minorHAnsi" w:hAnsiTheme="minorHAnsi" w:cs="Arial"/>
                <w:color w:val="FF0000"/>
                <w:sz w:val="16"/>
                <w:szCs w:val="16"/>
              </w:rPr>
            </w:pPr>
          </w:p>
        </w:tc>
      </w:tr>
      <w:tr w:rsidR="002F4FF4" w:rsidRPr="00B36A07" w14:paraId="059E3DAC" w14:textId="77777777" w:rsidTr="002F4FF4">
        <w:trPr>
          <w:cantSplit/>
        </w:trPr>
        <w:tc>
          <w:tcPr>
            <w:tcW w:w="2142" w:type="dxa"/>
            <w:tcBorders>
              <w:top w:val="single" w:sz="4" w:space="0" w:color="auto"/>
              <w:left w:val="single" w:sz="4" w:space="0" w:color="auto"/>
              <w:bottom w:val="single" w:sz="4" w:space="0" w:color="auto"/>
              <w:right w:val="nil"/>
            </w:tcBorders>
          </w:tcPr>
          <w:p w14:paraId="0D6ECF6D" w14:textId="3B76FDF0" w:rsidR="002F4FF4" w:rsidRPr="002F4FF4" w:rsidRDefault="002F4FF4" w:rsidP="00600416">
            <w:pPr>
              <w:spacing w:before="60" w:after="60"/>
              <w:rPr>
                <w:rFonts w:asciiTheme="minorHAnsi" w:hAnsiTheme="minorHAnsi" w:cs="Arial"/>
                <w:b/>
                <w:bCs/>
                <w:sz w:val="16"/>
                <w:szCs w:val="16"/>
              </w:rPr>
            </w:pPr>
            <w:r w:rsidRPr="002F4FF4">
              <w:rPr>
                <w:rFonts w:asciiTheme="minorHAnsi" w:hAnsiTheme="minorHAnsi" w:cs="Arial"/>
                <w:b/>
                <w:bCs/>
                <w:sz w:val="16"/>
                <w:szCs w:val="16"/>
              </w:rPr>
              <w:t>Psychiatry</w:t>
            </w:r>
          </w:p>
        </w:tc>
        <w:tc>
          <w:tcPr>
            <w:tcW w:w="6840" w:type="dxa"/>
            <w:tcBorders>
              <w:top w:val="single" w:sz="4" w:space="0" w:color="auto"/>
              <w:left w:val="nil"/>
              <w:bottom w:val="single" w:sz="4" w:space="0" w:color="auto"/>
              <w:right w:val="single" w:sz="4" w:space="0" w:color="auto"/>
            </w:tcBorders>
            <w:noWrap/>
          </w:tcPr>
          <w:p w14:paraId="6F18467C" w14:textId="77777777" w:rsidR="002F4FF4" w:rsidRDefault="002F4FF4" w:rsidP="00972583">
            <w:pPr>
              <w:spacing w:before="60" w:after="60"/>
              <w:rPr>
                <w:rFonts w:asciiTheme="minorHAnsi" w:hAnsiTheme="minorHAnsi" w:cs="Arial"/>
                <w:sz w:val="16"/>
                <w:szCs w:val="16"/>
              </w:rPr>
            </w:pPr>
          </w:p>
        </w:tc>
        <w:tc>
          <w:tcPr>
            <w:tcW w:w="1314" w:type="dxa"/>
            <w:tcBorders>
              <w:top w:val="single" w:sz="4" w:space="0" w:color="auto"/>
              <w:left w:val="single" w:sz="4" w:space="0" w:color="auto"/>
              <w:bottom w:val="single" w:sz="4" w:space="0" w:color="auto"/>
              <w:right w:val="single" w:sz="4" w:space="0" w:color="auto"/>
            </w:tcBorders>
          </w:tcPr>
          <w:p w14:paraId="1155049A" w14:textId="77777777" w:rsidR="002F4FF4" w:rsidRDefault="002F4FF4" w:rsidP="00600416">
            <w:pPr>
              <w:rPr>
                <w:rFonts w:asciiTheme="minorHAnsi" w:hAnsiTheme="minorHAnsi" w:cs="Arial"/>
                <w:sz w:val="16"/>
                <w:szCs w:val="16"/>
              </w:rPr>
            </w:pPr>
          </w:p>
        </w:tc>
      </w:tr>
      <w:tr w:rsidR="002F4FF4" w:rsidRPr="00B36A07" w14:paraId="7F14E0D2" w14:textId="77777777" w:rsidTr="007821F7">
        <w:trPr>
          <w:cantSplit/>
        </w:trPr>
        <w:tc>
          <w:tcPr>
            <w:tcW w:w="2142" w:type="dxa"/>
            <w:tcBorders>
              <w:top w:val="single" w:sz="4" w:space="0" w:color="auto"/>
              <w:left w:val="single" w:sz="4" w:space="0" w:color="auto"/>
              <w:bottom w:val="single" w:sz="4" w:space="0" w:color="auto"/>
              <w:right w:val="nil"/>
            </w:tcBorders>
          </w:tcPr>
          <w:p w14:paraId="5A38B924" w14:textId="699516DB" w:rsidR="002F4FF4" w:rsidRPr="00905D67" w:rsidRDefault="002F4FF4" w:rsidP="00600416">
            <w:pPr>
              <w:spacing w:before="60" w:after="60"/>
              <w:rPr>
                <w:rFonts w:asciiTheme="minorHAnsi" w:hAnsiTheme="minorHAnsi" w:cs="Arial"/>
                <w:sz w:val="16"/>
                <w:szCs w:val="16"/>
              </w:rPr>
            </w:pPr>
            <w:r w:rsidRPr="00905D67">
              <w:rPr>
                <w:rFonts w:asciiTheme="minorHAnsi" w:hAnsiTheme="minorHAnsi" w:cs="Arial"/>
                <w:sz w:val="16"/>
                <w:szCs w:val="16"/>
              </w:rPr>
              <w:t>Counseling Psychology 531</w:t>
            </w:r>
            <w:r w:rsidR="006F5BF8" w:rsidRPr="00905D67">
              <w:rPr>
                <w:rFonts w:asciiTheme="minorHAnsi" w:hAnsiTheme="minorHAnsi" w:cs="Arial"/>
                <w:sz w:val="16"/>
                <w:szCs w:val="16"/>
              </w:rPr>
              <w:t>: Prevention and Intervention in Mental Health Across the Lifespan</w:t>
            </w:r>
          </w:p>
        </w:tc>
        <w:tc>
          <w:tcPr>
            <w:tcW w:w="6840" w:type="dxa"/>
            <w:tcBorders>
              <w:top w:val="single" w:sz="4" w:space="0" w:color="auto"/>
              <w:left w:val="nil"/>
              <w:bottom w:val="single" w:sz="4" w:space="0" w:color="auto"/>
              <w:right w:val="single" w:sz="4" w:space="0" w:color="auto"/>
            </w:tcBorders>
            <w:noWrap/>
          </w:tcPr>
          <w:p w14:paraId="090D260D" w14:textId="77777777" w:rsidR="002F4FF4" w:rsidRPr="00905D67" w:rsidRDefault="006F5BF8" w:rsidP="00972583">
            <w:pPr>
              <w:spacing w:before="60" w:after="60"/>
              <w:rPr>
                <w:rFonts w:asciiTheme="minorHAnsi" w:hAnsiTheme="minorHAnsi" w:cs="Arial"/>
                <w:sz w:val="16"/>
                <w:szCs w:val="16"/>
              </w:rPr>
            </w:pPr>
            <w:r w:rsidRPr="00905D67">
              <w:rPr>
                <w:rFonts w:asciiTheme="minorHAnsi" w:hAnsiTheme="minorHAnsi" w:cs="Arial"/>
                <w:sz w:val="16"/>
                <w:szCs w:val="16"/>
              </w:rPr>
              <w:t>3 credits</w:t>
            </w:r>
          </w:p>
          <w:p w14:paraId="03D8A5C9" w14:textId="77777777" w:rsidR="006F5BF8" w:rsidRPr="00905D67" w:rsidRDefault="006F5BF8" w:rsidP="00972583">
            <w:pPr>
              <w:spacing w:before="60" w:after="60"/>
              <w:rPr>
                <w:rFonts w:asciiTheme="minorHAnsi" w:hAnsiTheme="minorHAnsi" w:cstheme="minorHAnsi"/>
                <w:sz w:val="16"/>
                <w:szCs w:val="16"/>
              </w:rPr>
            </w:pPr>
            <w:r w:rsidRPr="00905D67">
              <w:rPr>
                <w:rFonts w:asciiTheme="minorHAnsi" w:hAnsiTheme="minorHAnsi" w:cstheme="minorHAnsi"/>
                <w:sz w:val="16"/>
                <w:szCs w:val="16"/>
              </w:rPr>
              <w:t>Introduction to mental health concerns and wellbeing, protective and risk factors, and the design and outcomes of evidence- based intervention and prevention programs to promote behavioral and emotional wellbeing across the lifespan. The focus will be on individual, family, and community health, with particular attention to socioeconomic, cultural, and social and structural mechanisms. Enroll Info: None</w:t>
            </w:r>
          </w:p>
          <w:p w14:paraId="4D23786A" w14:textId="4D37521F" w:rsidR="006F5BF8" w:rsidRPr="00905D67" w:rsidRDefault="006F5BF8" w:rsidP="00972583">
            <w:pPr>
              <w:spacing w:before="60" w:after="60"/>
              <w:rPr>
                <w:rFonts w:asciiTheme="minorHAnsi" w:hAnsiTheme="minorHAnsi" w:cstheme="minorHAnsi"/>
                <w:sz w:val="16"/>
                <w:szCs w:val="16"/>
              </w:rPr>
            </w:pPr>
            <w:r w:rsidRPr="00905D67">
              <w:rPr>
                <w:rFonts w:asciiTheme="minorHAnsi" w:hAnsiTheme="minorHAnsi" w:cstheme="minorHAnsi"/>
                <w:sz w:val="16"/>
                <w:szCs w:val="16"/>
              </w:rPr>
              <w:t xml:space="preserve">Requisites: KINES 150 </w:t>
            </w:r>
            <w:r w:rsidR="00EA69D0" w:rsidRPr="00905D67">
              <w:rPr>
                <w:rFonts w:asciiTheme="minorHAnsi" w:hAnsiTheme="minorHAnsi" w:cstheme="minorHAnsi"/>
                <w:sz w:val="16"/>
                <w:szCs w:val="16"/>
              </w:rPr>
              <w:t>and 370.</w:t>
            </w:r>
          </w:p>
        </w:tc>
        <w:tc>
          <w:tcPr>
            <w:tcW w:w="1314" w:type="dxa"/>
            <w:tcBorders>
              <w:top w:val="single" w:sz="4" w:space="0" w:color="auto"/>
              <w:left w:val="single" w:sz="4" w:space="0" w:color="auto"/>
              <w:bottom w:val="single" w:sz="4" w:space="0" w:color="auto"/>
              <w:right w:val="single" w:sz="4" w:space="0" w:color="auto"/>
            </w:tcBorders>
          </w:tcPr>
          <w:p w14:paraId="03C72D2C" w14:textId="29137077" w:rsidR="00EA69D0" w:rsidRPr="0032414B" w:rsidRDefault="00EA69D0" w:rsidP="00600416">
            <w:pPr>
              <w:rPr>
                <w:rFonts w:asciiTheme="minorHAnsi" w:hAnsiTheme="minorHAnsi" w:cs="Arial"/>
                <w:sz w:val="16"/>
                <w:szCs w:val="16"/>
              </w:rPr>
            </w:pPr>
            <w:r w:rsidRPr="0032414B">
              <w:rPr>
                <w:rFonts w:asciiTheme="minorHAnsi" w:hAnsiTheme="minorHAnsi" w:cs="Arial"/>
                <w:sz w:val="16"/>
                <w:szCs w:val="16"/>
              </w:rPr>
              <w:t>Fall, Spring</w:t>
            </w:r>
            <w:r w:rsidR="00905D67">
              <w:rPr>
                <w:rFonts w:asciiTheme="minorHAnsi" w:hAnsiTheme="minorHAnsi" w:cs="Arial"/>
                <w:sz w:val="16"/>
                <w:szCs w:val="16"/>
              </w:rPr>
              <w:t xml:space="preserve">, Summer </w:t>
            </w:r>
            <w:r w:rsidRPr="0032414B">
              <w:rPr>
                <w:rFonts w:asciiTheme="minorHAnsi" w:hAnsiTheme="minorHAnsi" w:cs="Arial"/>
                <w:sz w:val="16"/>
                <w:szCs w:val="16"/>
              </w:rPr>
              <w:t>semesters</w:t>
            </w:r>
          </w:p>
          <w:p w14:paraId="64CF4848" w14:textId="009320EB" w:rsidR="00EA69D0" w:rsidRDefault="00EA69D0" w:rsidP="00600416">
            <w:pPr>
              <w:rPr>
                <w:rFonts w:asciiTheme="minorHAnsi" w:hAnsiTheme="minorHAnsi" w:cs="Arial"/>
                <w:sz w:val="16"/>
                <w:szCs w:val="16"/>
              </w:rPr>
            </w:pPr>
          </w:p>
        </w:tc>
      </w:tr>
      <w:tr w:rsidR="00557060" w:rsidRPr="00B36A07" w14:paraId="73DA1849" w14:textId="77777777" w:rsidTr="007821F7">
        <w:trPr>
          <w:cantSplit/>
        </w:trPr>
        <w:tc>
          <w:tcPr>
            <w:tcW w:w="10296" w:type="dxa"/>
            <w:gridSpan w:val="3"/>
            <w:tcBorders>
              <w:top w:val="single" w:sz="4" w:space="0" w:color="auto"/>
              <w:left w:val="single" w:sz="4" w:space="0" w:color="auto"/>
              <w:bottom w:val="single" w:sz="4" w:space="0" w:color="auto"/>
              <w:right w:val="single" w:sz="4" w:space="0" w:color="auto"/>
            </w:tcBorders>
          </w:tcPr>
          <w:p w14:paraId="6DD3DD34" w14:textId="6904F7A8" w:rsidR="0029580A" w:rsidRPr="00B36A07" w:rsidRDefault="0029580A" w:rsidP="0029580A">
            <w:pPr>
              <w:keepNext/>
              <w:tabs>
                <w:tab w:val="right" w:pos="10080"/>
              </w:tabs>
              <w:spacing w:before="60" w:after="60"/>
              <w:rPr>
                <w:rFonts w:asciiTheme="minorHAnsi" w:hAnsiTheme="minorHAnsi" w:cs="Arial"/>
                <w:b/>
                <w:bCs/>
                <w:color w:val="000000"/>
                <w:sz w:val="16"/>
                <w:szCs w:val="16"/>
              </w:rPr>
            </w:pPr>
            <w:r w:rsidRPr="00E471DF">
              <w:rPr>
                <w:rFonts w:asciiTheme="minorHAnsi" w:hAnsiTheme="minorHAnsi" w:cs="Arial"/>
                <w:b/>
                <w:bCs/>
                <w:color w:val="000000"/>
                <w:sz w:val="16"/>
                <w:szCs w:val="16"/>
              </w:rPr>
              <w:t>Sociology</w:t>
            </w:r>
            <w:r w:rsidRPr="00B36A07">
              <w:rPr>
                <w:rFonts w:asciiTheme="minorHAnsi" w:hAnsiTheme="minorHAnsi" w:cs="Arial"/>
                <w:color w:val="000000"/>
                <w:sz w:val="16"/>
                <w:szCs w:val="16"/>
              </w:rPr>
              <w:t> </w:t>
            </w:r>
            <w:r w:rsidRPr="00B36A07">
              <w:rPr>
                <w:rFonts w:asciiTheme="minorHAnsi" w:hAnsiTheme="minorHAnsi" w:cs="Arial"/>
                <w:color w:val="000000"/>
                <w:sz w:val="16"/>
                <w:szCs w:val="16"/>
              </w:rPr>
              <w:tab/>
            </w:r>
          </w:p>
        </w:tc>
      </w:tr>
      <w:tr w:rsidR="00557060" w:rsidRPr="00B36A07" w14:paraId="770B9278" w14:textId="77777777" w:rsidTr="007821F7">
        <w:trPr>
          <w:cantSplit/>
        </w:trPr>
        <w:tc>
          <w:tcPr>
            <w:tcW w:w="2142" w:type="dxa"/>
            <w:tcBorders>
              <w:top w:val="single" w:sz="4" w:space="0" w:color="auto"/>
              <w:left w:val="single" w:sz="4" w:space="0" w:color="auto"/>
              <w:bottom w:val="single" w:sz="4" w:space="0" w:color="auto"/>
            </w:tcBorders>
            <w:hideMark/>
          </w:tcPr>
          <w:p w14:paraId="10E2A73A" w14:textId="77777777" w:rsidR="0029580A" w:rsidRPr="000A297E" w:rsidRDefault="0029580A" w:rsidP="0029580A">
            <w:pPr>
              <w:spacing w:before="60" w:after="60"/>
              <w:rPr>
                <w:rFonts w:asciiTheme="minorHAnsi" w:hAnsiTheme="minorHAnsi" w:cs="Arial"/>
                <w:color w:val="000000"/>
                <w:sz w:val="16"/>
                <w:szCs w:val="16"/>
              </w:rPr>
            </w:pPr>
            <w:r w:rsidRPr="000A297E">
              <w:rPr>
                <w:rFonts w:asciiTheme="minorHAnsi" w:hAnsiTheme="minorHAnsi" w:cs="Arial"/>
                <w:color w:val="000000"/>
                <w:sz w:val="16"/>
                <w:szCs w:val="16"/>
              </w:rPr>
              <w:t>SOC 573: Community Organization and Change</w:t>
            </w:r>
          </w:p>
          <w:p w14:paraId="6236158A" w14:textId="77777777" w:rsidR="0029580A" w:rsidRPr="00B36A07" w:rsidRDefault="0029580A" w:rsidP="0029580A">
            <w:pPr>
              <w:spacing w:before="60" w:after="60"/>
              <w:rPr>
                <w:rFonts w:asciiTheme="minorHAnsi" w:hAnsiTheme="minorHAnsi" w:cs="Arial"/>
                <w:color w:val="000000"/>
                <w:sz w:val="16"/>
                <w:szCs w:val="16"/>
              </w:rPr>
            </w:pPr>
            <w:r w:rsidRPr="000A297E">
              <w:rPr>
                <w:rFonts w:asciiTheme="minorHAnsi" w:hAnsiTheme="minorHAnsi" w:cs="Arial"/>
                <w:color w:val="000000"/>
                <w:sz w:val="16"/>
                <w:szCs w:val="16"/>
              </w:rPr>
              <w:t>(Cross listed with C&amp;E SOC)</w:t>
            </w:r>
          </w:p>
        </w:tc>
        <w:tc>
          <w:tcPr>
            <w:tcW w:w="6840" w:type="dxa"/>
            <w:tcBorders>
              <w:top w:val="single" w:sz="4" w:space="0" w:color="auto"/>
              <w:bottom w:val="single" w:sz="4" w:space="0" w:color="auto"/>
            </w:tcBorders>
            <w:noWrap/>
            <w:hideMark/>
          </w:tcPr>
          <w:p w14:paraId="4FE5352F" w14:textId="77777777" w:rsidR="0029580A" w:rsidRPr="00E471DF" w:rsidRDefault="0029580A" w:rsidP="0029580A">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3 credits</w:t>
            </w:r>
          </w:p>
          <w:p w14:paraId="597AFD57" w14:textId="77777777" w:rsidR="002B732D" w:rsidRDefault="0029580A" w:rsidP="00F329FB">
            <w:pPr>
              <w:spacing w:before="60"/>
              <w:rPr>
                <w:rFonts w:asciiTheme="minorHAnsi" w:hAnsiTheme="minorHAnsi" w:cs="Arial"/>
                <w:color w:val="000000"/>
                <w:sz w:val="16"/>
                <w:szCs w:val="16"/>
              </w:rPr>
            </w:pPr>
            <w:proofErr w:type="gramStart"/>
            <w:r w:rsidRPr="00E471DF">
              <w:rPr>
                <w:rFonts w:asciiTheme="minorHAnsi" w:hAnsiTheme="minorHAnsi" w:cs="Arial"/>
                <w:color w:val="000000"/>
                <w:sz w:val="16"/>
                <w:szCs w:val="16"/>
              </w:rPr>
              <w:t>Examines</w:t>
            </w:r>
            <w:proofErr w:type="gramEnd"/>
            <w:r w:rsidRPr="00E471DF">
              <w:rPr>
                <w:rFonts w:asciiTheme="minorHAnsi" w:hAnsiTheme="minorHAnsi" w:cs="Arial"/>
                <w:color w:val="000000"/>
                <w:sz w:val="16"/>
                <w:szCs w:val="16"/>
              </w:rPr>
              <w:t xml:space="preserve"> theories of community change and different models of community organizing.</w:t>
            </w:r>
          </w:p>
          <w:p w14:paraId="1BCAAC03" w14:textId="77777777" w:rsidR="002B732D" w:rsidRDefault="002B732D" w:rsidP="00F329FB">
            <w:pPr>
              <w:spacing w:before="60"/>
              <w:rPr>
                <w:rFonts w:asciiTheme="minorHAnsi" w:hAnsiTheme="minorHAnsi" w:cs="Arial"/>
                <w:color w:val="000000"/>
                <w:sz w:val="16"/>
                <w:szCs w:val="16"/>
              </w:rPr>
            </w:pPr>
          </w:p>
          <w:p w14:paraId="659DF98E" w14:textId="4935B1ED" w:rsidR="0029580A" w:rsidRPr="00E471DF" w:rsidRDefault="002B732D" w:rsidP="00F329FB">
            <w:pPr>
              <w:spacing w:before="60"/>
              <w:rPr>
                <w:rFonts w:asciiTheme="minorHAnsi" w:hAnsiTheme="minorHAnsi" w:cs="Arial"/>
                <w:color w:val="000000"/>
                <w:sz w:val="16"/>
                <w:szCs w:val="16"/>
              </w:rPr>
            </w:pPr>
            <w:r>
              <w:rPr>
                <w:rFonts w:asciiTheme="minorHAnsi" w:hAnsiTheme="minorHAnsi" w:cs="Arial"/>
                <w:color w:val="000000"/>
                <w:sz w:val="16"/>
                <w:szCs w:val="16"/>
              </w:rPr>
              <w:t>R</w:t>
            </w:r>
            <w:r w:rsidR="0029580A" w:rsidRPr="00E471DF">
              <w:rPr>
                <w:rFonts w:asciiTheme="minorHAnsi" w:hAnsiTheme="minorHAnsi" w:cs="Arial"/>
                <w:color w:val="000000"/>
                <w:sz w:val="16"/>
                <w:szCs w:val="16"/>
              </w:rPr>
              <w:t xml:space="preserve">equisites: Intro </w:t>
            </w:r>
            <w:r w:rsidR="00F7706C">
              <w:rPr>
                <w:rFonts w:asciiTheme="minorHAnsi" w:hAnsiTheme="minorHAnsi" w:cs="Arial"/>
                <w:color w:val="000000"/>
                <w:sz w:val="16"/>
                <w:szCs w:val="16"/>
              </w:rPr>
              <w:t>to Sociology</w:t>
            </w:r>
            <w:r w:rsidR="0029580A" w:rsidRPr="00E471DF">
              <w:rPr>
                <w:rFonts w:asciiTheme="minorHAnsi" w:hAnsiTheme="minorHAnsi" w:cs="Arial"/>
                <w:color w:val="000000"/>
                <w:sz w:val="16"/>
                <w:szCs w:val="16"/>
              </w:rPr>
              <w:t xml:space="preserve"> or cons</w:t>
            </w:r>
            <w:r w:rsidR="00F7706C">
              <w:rPr>
                <w:rFonts w:asciiTheme="minorHAnsi" w:hAnsiTheme="minorHAnsi" w:cs="Arial"/>
                <w:color w:val="000000"/>
                <w:sz w:val="16"/>
                <w:szCs w:val="16"/>
              </w:rPr>
              <w:t>ent of</w:t>
            </w:r>
            <w:r w:rsidR="0029580A" w:rsidRPr="00E471DF">
              <w:rPr>
                <w:rFonts w:asciiTheme="minorHAnsi" w:hAnsiTheme="minorHAnsi" w:cs="Arial"/>
                <w:color w:val="000000"/>
                <w:sz w:val="16"/>
                <w:szCs w:val="16"/>
              </w:rPr>
              <w:t xml:space="preserve"> inst</w:t>
            </w:r>
            <w:r w:rsidR="00F7706C">
              <w:rPr>
                <w:rFonts w:asciiTheme="minorHAnsi" w:hAnsiTheme="minorHAnsi" w:cs="Arial"/>
                <w:color w:val="000000"/>
                <w:sz w:val="16"/>
                <w:szCs w:val="16"/>
              </w:rPr>
              <w:t>ructor</w:t>
            </w:r>
            <w:r w:rsidR="0029580A" w:rsidRPr="00E471DF">
              <w:rPr>
                <w:rFonts w:asciiTheme="minorHAnsi" w:hAnsiTheme="minorHAnsi" w:cs="Arial"/>
                <w:color w:val="000000"/>
                <w:sz w:val="16"/>
                <w:szCs w:val="16"/>
              </w:rPr>
              <w:t>.</w:t>
            </w:r>
          </w:p>
        </w:tc>
        <w:tc>
          <w:tcPr>
            <w:tcW w:w="1314" w:type="dxa"/>
            <w:tcBorders>
              <w:top w:val="single" w:sz="4" w:space="0" w:color="auto"/>
              <w:bottom w:val="single" w:sz="4" w:space="0" w:color="auto"/>
              <w:right w:val="single" w:sz="4" w:space="0" w:color="auto"/>
            </w:tcBorders>
          </w:tcPr>
          <w:p w14:paraId="3E17717B" w14:textId="640BE820" w:rsidR="0029580A" w:rsidRPr="0032414B" w:rsidRDefault="006241BA" w:rsidP="0029580A">
            <w:pPr>
              <w:rPr>
                <w:rFonts w:asciiTheme="minorHAnsi" w:hAnsiTheme="minorHAnsi" w:cs="Arial"/>
                <w:sz w:val="16"/>
                <w:szCs w:val="16"/>
              </w:rPr>
            </w:pPr>
            <w:r w:rsidRPr="0032414B">
              <w:rPr>
                <w:rFonts w:asciiTheme="minorHAnsi" w:hAnsiTheme="minorHAnsi" w:cs="Arial"/>
                <w:sz w:val="16"/>
                <w:szCs w:val="16"/>
              </w:rPr>
              <w:t>Fall</w:t>
            </w:r>
            <w:r w:rsidR="006079B1" w:rsidRPr="0032414B">
              <w:rPr>
                <w:rFonts w:asciiTheme="minorHAnsi" w:hAnsiTheme="minorHAnsi" w:cs="Arial"/>
                <w:sz w:val="16"/>
                <w:szCs w:val="16"/>
              </w:rPr>
              <w:t xml:space="preserve">, </w:t>
            </w:r>
            <w:r w:rsidRPr="0032414B">
              <w:rPr>
                <w:rFonts w:asciiTheme="minorHAnsi" w:hAnsiTheme="minorHAnsi" w:cs="Arial"/>
                <w:sz w:val="16"/>
                <w:szCs w:val="16"/>
              </w:rPr>
              <w:t>Spring semesters</w:t>
            </w:r>
          </w:p>
          <w:p w14:paraId="24694F15" w14:textId="77777777" w:rsidR="0029580A" w:rsidRPr="00E471DF" w:rsidRDefault="0029580A" w:rsidP="00506047">
            <w:pPr>
              <w:rPr>
                <w:rFonts w:asciiTheme="minorHAnsi" w:hAnsiTheme="minorHAnsi" w:cs="Arial"/>
                <w:color w:val="000000"/>
                <w:sz w:val="16"/>
                <w:szCs w:val="16"/>
              </w:rPr>
            </w:pPr>
          </w:p>
        </w:tc>
      </w:tr>
      <w:tr w:rsidR="00557060" w:rsidRPr="00B36A07" w14:paraId="16535E7D" w14:textId="77777777" w:rsidTr="007821F7">
        <w:trPr>
          <w:cantSplit/>
        </w:trPr>
        <w:tc>
          <w:tcPr>
            <w:tcW w:w="2142" w:type="dxa"/>
            <w:tcBorders>
              <w:top w:val="single" w:sz="4" w:space="0" w:color="auto"/>
              <w:left w:val="single" w:sz="4" w:space="0" w:color="auto"/>
              <w:bottom w:val="single" w:sz="4" w:space="0" w:color="auto"/>
            </w:tcBorders>
            <w:hideMark/>
          </w:tcPr>
          <w:p w14:paraId="11FF0E7E" w14:textId="77777777" w:rsidR="0029580A" w:rsidRPr="00863CFF" w:rsidRDefault="0029580A" w:rsidP="0029580A">
            <w:pPr>
              <w:spacing w:before="60" w:after="60"/>
              <w:rPr>
                <w:rFonts w:asciiTheme="minorHAnsi" w:hAnsiTheme="minorHAnsi" w:cs="Arial"/>
                <w:color w:val="000000"/>
                <w:sz w:val="16"/>
                <w:szCs w:val="16"/>
              </w:rPr>
            </w:pPr>
            <w:r w:rsidRPr="00E83EB3">
              <w:rPr>
                <w:rFonts w:asciiTheme="minorHAnsi" w:hAnsiTheme="minorHAnsi" w:cs="Arial"/>
                <w:color w:val="000000"/>
                <w:sz w:val="16"/>
                <w:szCs w:val="16"/>
              </w:rPr>
              <w:t>SOC 617: Community Development</w:t>
            </w:r>
          </w:p>
          <w:p w14:paraId="00DBA5DC" w14:textId="77777777" w:rsidR="0029580A" w:rsidRPr="00B36A07" w:rsidRDefault="0029580A" w:rsidP="0029580A">
            <w:pPr>
              <w:spacing w:before="60" w:after="60"/>
              <w:rPr>
                <w:rFonts w:asciiTheme="minorHAnsi" w:hAnsiTheme="minorHAnsi" w:cs="Arial"/>
                <w:color w:val="000000"/>
                <w:sz w:val="16"/>
                <w:szCs w:val="16"/>
              </w:rPr>
            </w:pPr>
            <w:r w:rsidRPr="00DC642F">
              <w:rPr>
                <w:rFonts w:asciiTheme="minorHAnsi" w:hAnsiTheme="minorHAnsi" w:cs="Arial"/>
                <w:color w:val="000000"/>
                <w:sz w:val="16"/>
                <w:szCs w:val="16"/>
              </w:rPr>
              <w:t>(Cross listed with C&amp;E SOC, URB R PL)</w:t>
            </w:r>
          </w:p>
        </w:tc>
        <w:tc>
          <w:tcPr>
            <w:tcW w:w="6840" w:type="dxa"/>
            <w:tcBorders>
              <w:top w:val="single" w:sz="4" w:space="0" w:color="auto"/>
              <w:bottom w:val="single" w:sz="4" w:space="0" w:color="auto"/>
            </w:tcBorders>
            <w:noWrap/>
            <w:hideMark/>
          </w:tcPr>
          <w:p w14:paraId="0576913D" w14:textId="77777777" w:rsidR="0029580A" w:rsidRPr="00B36A07" w:rsidRDefault="0029580A" w:rsidP="0029580A">
            <w:pPr>
              <w:spacing w:before="60" w:after="60"/>
              <w:rPr>
                <w:rFonts w:asciiTheme="minorHAnsi" w:hAnsiTheme="minorHAnsi" w:cs="Arial"/>
                <w:color w:val="000000"/>
                <w:sz w:val="16"/>
                <w:szCs w:val="16"/>
              </w:rPr>
            </w:pPr>
            <w:r w:rsidRPr="00B36A07">
              <w:rPr>
                <w:rFonts w:asciiTheme="minorHAnsi" w:hAnsiTheme="minorHAnsi" w:cs="Arial"/>
                <w:color w:val="000000"/>
                <w:sz w:val="16"/>
                <w:szCs w:val="16"/>
              </w:rPr>
              <w:t>3 credits</w:t>
            </w:r>
          </w:p>
          <w:p w14:paraId="30AE7A00" w14:textId="77777777" w:rsidR="0029580A" w:rsidRPr="00B36A07" w:rsidRDefault="0029580A" w:rsidP="0029580A">
            <w:pPr>
              <w:spacing w:before="60" w:after="60"/>
              <w:rPr>
                <w:rFonts w:asciiTheme="minorHAnsi" w:hAnsiTheme="minorHAnsi" w:cs="Arial"/>
                <w:color w:val="000000"/>
                <w:sz w:val="16"/>
                <w:szCs w:val="16"/>
              </w:rPr>
            </w:pPr>
            <w:r w:rsidRPr="00B36A07">
              <w:rPr>
                <w:rFonts w:asciiTheme="minorHAnsi" w:hAnsiTheme="minorHAnsi" w:cs="Arial"/>
                <w:color w:val="000000"/>
                <w:sz w:val="16"/>
                <w:szCs w:val="16"/>
              </w:rPr>
              <w:t>Social, cultural and personality factors influencing community development, with reference to developing countries as well as contemporary rural communities; consideration of theoretical and operational issues.  </w:t>
            </w:r>
          </w:p>
          <w:p w14:paraId="308B10C0" w14:textId="79A03B76" w:rsidR="0029580A" w:rsidRPr="00B36A07" w:rsidRDefault="009376F3" w:rsidP="0029580A">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29580A" w:rsidRPr="00B36A07">
              <w:rPr>
                <w:rFonts w:asciiTheme="minorHAnsi" w:hAnsiTheme="minorHAnsi" w:cs="Arial"/>
                <w:color w:val="000000"/>
                <w:sz w:val="16"/>
                <w:szCs w:val="16"/>
              </w:rPr>
              <w:t xml:space="preserve">equisites: </w:t>
            </w:r>
            <w:r w:rsidR="00B4631D">
              <w:rPr>
                <w:rFonts w:asciiTheme="minorHAnsi" w:hAnsiTheme="minorHAnsi" w:cs="Arial"/>
                <w:color w:val="000000"/>
                <w:sz w:val="16"/>
                <w:szCs w:val="16"/>
              </w:rPr>
              <w:t>Graduate/Professional standing.</w:t>
            </w:r>
          </w:p>
        </w:tc>
        <w:tc>
          <w:tcPr>
            <w:tcW w:w="1314" w:type="dxa"/>
            <w:tcBorders>
              <w:top w:val="single" w:sz="4" w:space="0" w:color="auto"/>
              <w:bottom w:val="single" w:sz="4" w:space="0" w:color="auto"/>
              <w:right w:val="single" w:sz="4" w:space="0" w:color="auto"/>
            </w:tcBorders>
          </w:tcPr>
          <w:p w14:paraId="630407BF" w14:textId="1BBD1EBE" w:rsidR="0029580A" w:rsidRPr="00B4631D" w:rsidRDefault="001877BF" w:rsidP="0029580A">
            <w:pPr>
              <w:rPr>
                <w:rFonts w:asciiTheme="minorHAnsi" w:hAnsiTheme="minorHAnsi" w:cs="Arial"/>
                <w:color w:val="FF0000"/>
                <w:sz w:val="16"/>
                <w:szCs w:val="16"/>
              </w:rPr>
            </w:pPr>
            <w:r w:rsidRPr="0032414B">
              <w:rPr>
                <w:rFonts w:asciiTheme="minorHAnsi" w:hAnsiTheme="minorHAnsi" w:cs="Arial"/>
                <w:sz w:val="16"/>
                <w:szCs w:val="16"/>
              </w:rPr>
              <w:t>Spring semester</w:t>
            </w:r>
          </w:p>
          <w:p w14:paraId="2CAA24D2" w14:textId="77777777" w:rsidR="0029580A" w:rsidRPr="00B36A07" w:rsidRDefault="0029580A" w:rsidP="00506047">
            <w:pPr>
              <w:rPr>
                <w:rFonts w:asciiTheme="minorHAnsi" w:hAnsiTheme="minorHAnsi" w:cs="Arial"/>
                <w:color w:val="000000"/>
                <w:sz w:val="16"/>
                <w:szCs w:val="16"/>
              </w:rPr>
            </w:pPr>
          </w:p>
        </w:tc>
      </w:tr>
    </w:tbl>
    <w:p w14:paraId="175C9EDB" w14:textId="77777777" w:rsidR="005D2803" w:rsidRDefault="005D2803"/>
    <w:p w14:paraId="2C2E486C" w14:textId="77777777" w:rsidR="002F4FF4" w:rsidRDefault="002F4FF4"/>
    <w:tbl>
      <w:tblPr>
        <w:tblW w:w="10386" w:type="dxa"/>
        <w:tblInd w:w="-90" w:type="dxa"/>
        <w:tblBorders>
          <w:insideH w:val="single" w:sz="4" w:space="0" w:color="auto"/>
          <w:insideV w:val="single" w:sz="4" w:space="0" w:color="auto"/>
        </w:tblBorders>
        <w:tblLook w:val="04A0" w:firstRow="1" w:lastRow="0" w:firstColumn="1" w:lastColumn="0" w:noHBand="0" w:noVBand="1"/>
      </w:tblPr>
      <w:tblGrid>
        <w:gridCol w:w="2268"/>
        <w:gridCol w:w="6840"/>
        <w:gridCol w:w="1278"/>
      </w:tblGrid>
      <w:tr w:rsidR="00C816D9" w:rsidRPr="00B36A07" w14:paraId="56630D90" w14:textId="77777777" w:rsidTr="00A05088">
        <w:trPr>
          <w:cantSplit/>
        </w:trPr>
        <w:tc>
          <w:tcPr>
            <w:tcW w:w="10386" w:type="dxa"/>
            <w:gridSpan w:val="3"/>
            <w:noWrap/>
            <w:hideMark/>
          </w:tcPr>
          <w:p w14:paraId="5746E8EF" w14:textId="77777777" w:rsidR="00C816D9" w:rsidRPr="00B36A07" w:rsidRDefault="000D1A83" w:rsidP="00600416">
            <w:pPr>
              <w:keepNext/>
              <w:tabs>
                <w:tab w:val="left" w:pos="372"/>
              </w:tabs>
              <w:spacing w:before="60" w:after="60"/>
              <w:rPr>
                <w:rFonts w:asciiTheme="minorHAnsi" w:hAnsiTheme="minorHAnsi" w:cs="Arial"/>
                <w:b/>
                <w:bCs/>
                <w:color w:val="000099"/>
                <w:sz w:val="22"/>
              </w:rPr>
            </w:pPr>
            <w:r>
              <w:rPr>
                <w:rFonts w:asciiTheme="minorHAnsi" w:hAnsiTheme="minorHAnsi" w:cs="Arial"/>
                <w:b/>
                <w:bCs/>
                <w:color w:val="000099"/>
                <w:sz w:val="22"/>
              </w:rPr>
              <w:lastRenderedPageBreak/>
              <w:t>2.</w:t>
            </w:r>
            <w:r w:rsidR="00C816D9" w:rsidRPr="00B36A07">
              <w:rPr>
                <w:rFonts w:asciiTheme="minorHAnsi" w:hAnsiTheme="minorHAnsi" w:cs="Arial"/>
                <w:b/>
                <w:bCs/>
                <w:color w:val="000099"/>
                <w:sz w:val="22"/>
              </w:rPr>
              <w:tab/>
              <w:t xml:space="preserve">Qualitative Methods Relevant to </w:t>
            </w:r>
            <w:r w:rsidR="00126F5A" w:rsidRPr="00B36A07">
              <w:rPr>
                <w:rFonts w:asciiTheme="minorHAnsi" w:hAnsiTheme="minorHAnsi" w:cs="Arial"/>
                <w:b/>
                <w:bCs/>
                <w:color w:val="000099"/>
                <w:sz w:val="22"/>
              </w:rPr>
              <w:t>Translational and Outcomes Research</w:t>
            </w:r>
          </w:p>
        </w:tc>
      </w:tr>
      <w:tr w:rsidR="00C816D9" w:rsidRPr="00B36A07" w14:paraId="3A411519" w14:textId="77777777" w:rsidTr="00A05088">
        <w:trPr>
          <w:cantSplit/>
        </w:trPr>
        <w:tc>
          <w:tcPr>
            <w:tcW w:w="10386" w:type="dxa"/>
            <w:gridSpan w:val="3"/>
            <w:noWrap/>
            <w:hideMark/>
          </w:tcPr>
          <w:p w14:paraId="310C2701" w14:textId="7E9DC431" w:rsidR="00C816D9" w:rsidRPr="000D1A83" w:rsidRDefault="00C816D9" w:rsidP="00600416">
            <w:pPr>
              <w:keepNext/>
              <w:tabs>
                <w:tab w:val="right" w:pos="9987"/>
              </w:tabs>
              <w:spacing w:before="60" w:after="60"/>
              <w:rPr>
                <w:rFonts w:asciiTheme="minorHAnsi" w:hAnsiTheme="minorHAnsi" w:cs="Arial"/>
                <w:b/>
                <w:bCs/>
                <w:color w:val="000000"/>
                <w:sz w:val="16"/>
                <w:szCs w:val="16"/>
              </w:rPr>
            </w:pPr>
            <w:r w:rsidRPr="000D1A83">
              <w:rPr>
                <w:rFonts w:asciiTheme="minorHAnsi" w:hAnsiTheme="minorHAnsi" w:cs="Arial"/>
                <w:b/>
                <w:bCs/>
                <w:color w:val="000000"/>
                <w:sz w:val="16"/>
                <w:szCs w:val="16"/>
              </w:rPr>
              <w:t>Anthropology</w:t>
            </w:r>
            <w:r w:rsidRPr="000D1A83">
              <w:rPr>
                <w:rFonts w:asciiTheme="minorHAnsi" w:hAnsiTheme="minorHAnsi" w:cs="Arial"/>
                <w:color w:val="000000"/>
                <w:sz w:val="16"/>
                <w:szCs w:val="16"/>
              </w:rPr>
              <w:t> </w:t>
            </w:r>
            <w:r w:rsidRPr="000D1A83">
              <w:rPr>
                <w:rFonts w:asciiTheme="minorHAnsi" w:hAnsiTheme="minorHAnsi" w:cs="Arial"/>
                <w:color w:val="000000"/>
                <w:sz w:val="16"/>
                <w:szCs w:val="16"/>
              </w:rPr>
              <w:tab/>
            </w:r>
          </w:p>
        </w:tc>
      </w:tr>
      <w:tr w:rsidR="002550A4" w:rsidRPr="00B36A07" w14:paraId="351DACDE" w14:textId="77777777" w:rsidTr="00A05088">
        <w:trPr>
          <w:cantSplit/>
        </w:trPr>
        <w:tc>
          <w:tcPr>
            <w:tcW w:w="2268" w:type="dxa"/>
            <w:noWrap/>
            <w:hideMark/>
          </w:tcPr>
          <w:p w14:paraId="6DD341B6" w14:textId="77777777" w:rsidR="00C816D9" w:rsidRPr="000D1A83" w:rsidRDefault="00C816D9" w:rsidP="00600416">
            <w:pPr>
              <w:spacing w:before="60" w:after="60"/>
              <w:rPr>
                <w:rFonts w:asciiTheme="minorHAnsi" w:hAnsiTheme="minorHAnsi" w:cs="Arial"/>
                <w:color w:val="000000"/>
                <w:sz w:val="16"/>
                <w:szCs w:val="16"/>
              </w:rPr>
            </w:pPr>
            <w:r w:rsidRPr="00E3653F">
              <w:rPr>
                <w:rFonts w:asciiTheme="minorHAnsi" w:hAnsiTheme="minorHAnsi" w:cs="Arial"/>
                <w:color w:val="000000"/>
                <w:sz w:val="16"/>
                <w:szCs w:val="16"/>
              </w:rPr>
              <w:t>ANTHRO 909: Research Methods and Research Design in Cultural Anthropology</w:t>
            </w:r>
          </w:p>
        </w:tc>
        <w:tc>
          <w:tcPr>
            <w:tcW w:w="6840" w:type="dxa"/>
            <w:noWrap/>
            <w:hideMark/>
          </w:tcPr>
          <w:p w14:paraId="5C8CD6F4" w14:textId="77777777" w:rsidR="00C816D9" w:rsidRPr="000D1A83" w:rsidRDefault="00C816D9" w:rsidP="00600416">
            <w:pPr>
              <w:spacing w:before="60" w:after="60"/>
              <w:rPr>
                <w:rFonts w:asciiTheme="minorHAnsi" w:hAnsiTheme="minorHAnsi" w:cs="Arial"/>
                <w:color w:val="000000"/>
                <w:sz w:val="16"/>
                <w:szCs w:val="16"/>
              </w:rPr>
            </w:pPr>
            <w:r w:rsidRPr="000D1A83">
              <w:rPr>
                <w:rFonts w:asciiTheme="minorHAnsi" w:hAnsiTheme="minorHAnsi" w:cs="Arial"/>
                <w:color w:val="000000"/>
                <w:sz w:val="16"/>
                <w:szCs w:val="16"/>
              </w:rPr>
              <w:t>3 credits</w:t>
            </w:r>
          </w:p>
          <w:p w14:paraId="221F47F4" w14:textId="77777777" w:rsidR="00C816D9" w:rsidRPr="000D1A83" w:rsidRDefault="00C816D9" w:rsidP="00600416">
            <w:pPr>
              <w:spacing w:before="60" w:after="60"/>
              <w:rPr>
                <w:rFonts w:asciiTheme="minorHAnsi" w:hAnsiTheme="minorHAnsi" w:cs="Arial"/>
                <w:color w:val="000000"/>
                <w:sz w:val="16"/>
                <w:szCs w:val="16"/>
              </w:rPr>
            </w:pPr>
            <w:r w:rsidRPr="000D1A83">
              <w:rPr>
                <w:rFonts w:asciiTheme="minorHAnsi" w:hAnsiTheme="minorHAnsi" w:cs="Arial"/>
                <w:color w:val="000000"/>
                <w:sz w:val="16"/>
                <w:szCs w:val="16"/>
              </w:rPr>
              <w:t xml:space="preserve">Theoretical and practical aspects of ethnographic research; history of field research in anthropology; research design issues; writing proposals; the fieldwork experience; methods of field data collection; ethical issues; data interpretation and analysis; writing ethnography. </w:t>
            </w:r>
          </w:p>
          <w:p w14:paraId="2518120A" w14:textId="51E67605" w:rsidR="00C816D9" w:rsidRPr="000D1A83" w:rsidRDefault="009376F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2B732D">
              <w:rPr>
                <w:rFonts w:asciiTheme="minorHAnsi" w:hAnsiTheme="minorHAnsi" w:cs="Arial"/>
                <w:color w:val="000000"/>
                <w:sz w:val="16"/>
                <w:szCs w:val="16"/>
              </w:rPr>
              <w:t>e</w:t>
            </w:r>
            <w:r w:rsidR="00C816D9" w:rsidRPr="000D1A83">
              <w:rPr>
                <w:rFonts w:asciiTheme="minorHAnsi" w:hAnsiTheme="minorHAnsi" w:cs="Arial"/>
                <w:color w:val="000000"/>
                <w:sz w:val="16"/>
                <w:szCs w:val="16"/>
              </w:rPr>
              <w:t>quisites: Grad</w:t>
            </w:r>
            <w:r w:rsidR="00235305">
              <w:rPr>
                <w:rFonts w:asciiTheme="minorHAnsi" w:hAnsiTheme="minorHAnsi" w:cs="Arial"/>
                <w:color w:val="000000"/>
                <w:sz w:val="16"/>
                <w:szCs w:val="16"/>
              </w:rPr>
              <w:t>uate</w:t>
            </w:r>
            <w:r w:rsidR="00F40EBA">
              <w:rPr>
                <w:rFonts w:asciiTheme="minorHAnsi" w:hAnsiTheme="minorHAnsi" w:cs="Arial"/>
                <w:color w:val="000000"/>
                <w:sz w:val="16"/>
                <w:szCs w:val="16"/>
              </w:rPr>
              <w:t>/professional standing.</w:t>
            </w:r>
          </w:p>
        </w:tc>
        <w:tc>
          <w:tcPr>
            <w:tcW w:w="1278" w:type="dxa"/>
          </w:tcPr>
          <w:p w14:paraId="1DF704DF" w14:textId="41511EF0" w:rsidR="00C816D9" w:rsidRPr="0032414B" w:rsidRDefault="00D729FB" w:rsidP="00600416">
            <w:pPr>
              <w:rPr>
                <w:rFonts w:asciiTheme="minorHAnsi" w:hAnsiTheme="minorHAnsi" w:cs="Arial"/>
                <w:sz w:val="16"/>
                <w:szCs w:val="16"/>
              </w:rPr>
            </w:pPr>
            <w:r w:rsidRPr="0032414B">
              <w:rPr>
                <w:rFonts w:asciiTheme="minorHAnsi" w:hAnsiTheme="minorHAnsi" w:cs="Arial"/>
                <w:sz w:val="16"/>
                <w:szCs w:val="16"/>
              </w:rPr>
              <w:t>Fall semester</w:t>
            </w:r>
          </w:p>
          <w:p w14:paraId="28829869" w14:textId="77777777" w:rsidR="0040652B" w:rsidRPr="0032414B" w:rsidRDefault="0040652B" w:rsidP="00506047">
            <w:pPr>
              <w:rPr>
                <w:rFonts w:asciiTheme="minorHAnsi" w:hAnsiTheme="minorHAnsi" w:cs="Arial"/>
                <w:sz w:val="16"/>
                <w:szCs w:val="16"/>
              </w:rPr>
            </w:pPr>
          </w:p>
        </w:tc>
      </w:tr>
      <w:tr w:rsidR="00C816D9" w:rsidRPr="00B36A07" w14:paraId="40BF800F" w14:textId="77777777" w:rsidTr="00A05088">
        <w:trPr>
          <w:cantSplit/>
        </w:trPr>
        <w:tc>
          <w:tcPr>
            <w:tcW w:w="10386" w:type="dxa"/>
            <w:gridSpan w:val="3"/>
            <w:noWrap/>
          </w:tcPr>
          <w:p w14:paraId="4E7D8761" w14:textId="057C8CAE" w:rsidR="00C816D9" w:rsidRPr="00E471DF" w:rsidRDefault="00C816D9" w:rsidP="00600416">
            <w:pPr>
              <w:keepNext/>
              <w:tabs>
                <w:tab w:val="right" w:pos="9987"/>
              </w:tabs>
              <w:spacing w:before="60" w:after="60"/>
              <w:rPr>
                <w:rFonts w:asciiTheme="minorHAnsi" w:hAnsiTheme="minorHAnsi" w:cs="Arial"/>
                <w:b/>
                <w:color w:val="000000"/>
                <w:sz w:val="16"/>
                <w:szCs w:val="16"/>
              </w:rPr>
            </w:pPr>
            <w:r w:rsidRPr="00E471DF">
              <w:rPr>
                <w:rFonts w:asciiTheme="minorHAnsi" w:hAnsiTheme="minorHAnsi" w:cs="Arial"/>
                <w:b/>
                <w:color w:val="000000"/>
                <w:sz w:val="16"/>
                <w:szCs w:val="16"/>
              </w:rPr>
              <w:t>Counseling Psychology</w:t>
            </w:r>
            <w:r w:rsidRPr="00E471DF">
              <w:rPr>
                <w:rFonts w:asciiTheme="minorHAnsi" w:hAnsiTheme="minorHAnsi" w:cs="Arial"/>
                <w:b/>
                <w:color w:val="000000"/>
                <w:sz w:val="16"/>
                <w:szCs w:val="16"/>
              </w:rPr>
              <w:tab/>
            </w:r>
          </w:p>
        </w:tc>
      </w:tr>
      <w:tr w:rsidR="002550A4" w:rsidRPr="00B36A07" w14:paraId="07A7B3DD" w14:textId="77777777" w:rsidTr="00A05088">
        <w:trPr>
          <w:cantSplit/>
        </w:trPr>
        <w:tc>
          <w:tcPr>
            <w:tcW w:w="2268" w:type="dxa"/>
            <w:noWrap/>
          </w:tcPr>
          <w:p w14:paraId="0DA0A7E7" w14:textId="77777777" w:rsidR="00C816D9" w:rsidRPr="00E471DF" w:rsidRDefault="00C816D9" w:rsidP="00600416">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COUN PSY 788: Qualitative Research Methods in Education: Field Methods I</w:t>
            </w:r>
          </w:p>
          <w:p w14:paraId="67560456" w14:textId="77777777" w:rsidR="00C816D9" w:rsidRPr="00E471DF" w:rsidRDefault="005A158E" w:rsidP="00126F5A">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(Cross-listed with</w:t>
            </w:r>
            <w:r w:rsidR="00C816D9" w:rsidRPr="00E471DF">
              <w:rPr>
                <w:rFonts w:asciiTheme="minorHAnsi" w:hAnsiTheme="minorHAnsi" w:cs="Arial"/>
                <w:color w:val="000000"/>
                <w:sz w:val="16"/>
                <w:szCs w:val="16"/>
              </w:rPr>
              <w:t xml:space="preserve"> </w:t>
            </w:r>
            <w:r w:rsidR="00126F5A" w:rsidRPr="00E471DF">
              <w:rPr>
                <w:rFonts w:asciiTheme="minorHAnsi" w:hAnsiTheme="minorHAnsi" w:cs="Arial"/>
                <w:color w:val="000000"/>
                <w:sz w:val="16"/>
                <w:szCs w:val="16"/>
              </w:rPr>
              <w:t>CURRIC</w:t>
            </w:r>
            <w:r w:rsidR="00C816D9" w:rsidRPr="00E471DF">
              <w:rPr>
                <w:rFonts w:asciiTheme="minorHAnsi" w:hAnsiTheme="minorHAnsi" w:cs="Arial"/>
                <w:color w:val="000000"/>
                <w:sz w:val="16"/>
                <w:szCs w:val="16"/>
              </w:rPr>
              <w:t xml:space="preserve">, </w:t>
            </w:r>
            <w:r w:rsidR="002019CC" w:rsidRPr="00E471DF">
              <w:rPr>
                <w:rFonts w:asciiTheme="minorHAnsi" w:hAnsiTheme="minorHAnsi" w:cs="Arial"/>
                <w:color w:val="000000"/>
                <w:sz w:val="16"/>
                <w:szCs w:val="16"/>
              </w:rPr>
              <w:t xml:space="preserve">ED POL, </w:t>
            </w:r>
            <w:r w:rsidR="00126F5A" w:rsidRPr="00E471DF">
              <w:rPr>
                <w:rFonts w:asciiTheme="minorHAnsi" w:hAnsiTheme="minorHAnsi" w:cs="Arial"/>
                <w:color w:val="000000"/>
                <w:sz w:val="16"/>
                <w:szCs w:val="16"/>
              </w:rPr>
              <w:t>ED PSYCH</w:t>
            </w:r>
            <w:r w:rsidR="00C816D9" w:rsidRPr="00E471DF">
              <w:rPr>
                <w:rFonts w:asciiTheme="minorHAnsi" w:hAnsiTheme="minorHAnsi" w:cs="Arial"/>
                <w:color w:val="000000"/>
                <w:sz w:val="16"/>
                <w:szCs w:val="16"/>
              </w:rPr>
              <w:t xml:space="preserve">, </w:t>
            </w:r>
            <w:r w:rsidR="00126F5A" w:rsidRPr="00E471DF">
              <w:rPr>
                <w:rFonts w:asciiTheme="minorHAnsi" w:hAnsiTheme="minorHAnsi" w:cs="Arial"/>
                <w:color w:val="000000"/>
                <w:sz w:val="16"/>
                <w:szCs w:val="16"/>
              </w:rPr>
              <w:t>ELPA</w:t>
            </w:r>
            <w:r w:rsidR="00C816D9" w:rsidRPr="00E471DF">
              <w:rPr>
                <w:rFonts w:asciiTheme="minorHAnsi" w:hAnsiTheme="minorHAnsi" w:cs="Arial"/>
                <w:color w:val="000000"/>
                <w:sz w:val="16"/>
                <w:szCs w:val="16"/>
              </w:rPr>
              <w:t xml:space="preserve">, </w:t>
            </w:r>
            <w:r w:rsidR="00126F5A" w:rsidRPr="00E471DF">
              <w:rPr>
                <w:rFonts w:asciiTheme="minorHAnsi" w:hAnsiTheme="minorHAnsi" w:cs="Arial"/>
                <w:color w:val="000000"/>
                <w:sz w:val="16"/>
                <w:szCs w:val="16"/>
              </w:rPr>
              <w:t>RP&amp;SE</w:t>
            </w:r>
            <w:r w:rsidRPr="00E471DF">
              <w:rPr>
                <w:rFonts w:asciiTheme="minorHAnsi" w:hAnsiTheme="minorHAnsi" w:cs="Arial"/>
                <w:color w:val="000000"/>
                <w:sz w:val="16"/>
                <w:szCs w:val="16"/>
              </w:rPr>
              <w:t>)</w:t>
            </w:r>
          </w:p>
        </w:tc>
        <w:tc>
          <w:tcPr>
            <w:tcW w:w="6840" w:type="dxa"/>
            <w:noWrap/>
          </w:tcPr>
          <w:p w14:paraId="69F132A7" w14:textId="77777777" w:rsidR="00C816D9" w:rsidRPr="00E471DF" w:rsidRDefault="00C816D9" w:rsidP="00600416">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3 credits</w:t>
            </w:r>
          </w:p>
          <w:p w14:paraId="65312195" w14:textId="77777777" w:rsidR="00C816D9" w:rsidRPr="00E471DF" w:rsidRDefault="00C816D9" w:rsidP="00600416">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Introductory field methods experience in qualitative research. Students will learn to define good research questions, determine which methods of data collection and analysis are useful for addressing those questions, engage in these methods, and reflect on their utility in education research.</w:t>
            </w:r>
          </w:p>
          <w:p w14:paraId="28E24711" w14:textId="5F0CE6FA" w:rsidR="00C816D9" w:rsidRPr="00E471DF" w:rsidRDefault="009376F3" w:rsidP="00126F5A">
            <w:pPr>
              <w:spacing w:before="60" w:after="60"/>
              <w:rPr>
                <w:rFonts w:asciiTheme="minorHAnsi" w:hAnsiTheme="minorHAnsi" w:cs="Arial"/>
                <w:color w:val="000000"/>
                <w:sz w:val="16"/>
                <w:szCs w:val="16"/>
              </w:rPr>
            </w:pPr>
            <w:r>
              <w:rPr>
                <w:rFonts w:asciiTheme="minorHAnsi" w:hAnsiTheme="minorHAnsi" w:cs="Arial"/>
                <w:iCs/>
                <w:color w:val="000000"/>
                <w:sz w:val="16"/>
                <w:szCs w:val="16"/>
              </w:rPr>
              <w:t>R</w:t>
            </w:r>
            <w:r w:rsidR="00C816D9" w:rsidRPr="009376F3">
              <w:rPr>
                <w:rFonts w:asciiTheme="minorHAnsi" w:hAnsiTheme="minorHAnsi" w:cs="Arial"/>
                <w:iCs/>
                <w:color w:val="000000"/>
                <w:sz w:val="16"/>
                <w:szCs w:val="16"/>
              </w:rPr>
              <w:t>equisite</w:t>
            </w:r>
            <w:r w:rsidR="00C816D9" w:rsidRPr="00E471DF">
              <w:rPr>
                <w:rFonts w:asciiTheme="minorHAnsi" w:hAnsiTheme="minorHAnsi" w:cs="Arial"/>
                <w:i/>
                <w:color w:val="000000"/>
                <w:sz w:val="16"/>
                <w:szCs w:val="16"/>
              </w:rPr>
              <w:t>s:</w:t>
            </w:r>
            <w:r w:rsidR="00C816D9" w:rsidRPr="00E471DF">
              <w:rPr>
                <w:rFonts w:asciiTheme="minorHAnsi" w:hAnsiTheme="minorHAnsi" w:cs="Arial"/>
                <w:color w:val="000000"/>
                <w:sz w:val="16"/>
                <w:szCs w:val="16"/>
              </w:rPr>
              <w:t xml:space="preserve"> Coun Psy/</w:t>
            </w:r>
            <w:proofErr w:type="spellStart"/>
            <w:r w:rsidR="00C816D9" w:rsidRPr="00E471DF">
              <w:rPr>
                <w:rFonts w:asciiTheme="minorHAnsi" w:hAnsiTheme="minorHAnsi" w:cs="Arial"/>
                <w:color w:val="000000"/>
                <w:sz w:val="16"/>
                <w:szCs w:val="16"/>
              </w:rPr>
              <w:t>Curric</w:t>
            </w:r>
            <w:proofErr w:type="spellEnd"/>
            <w:r w:rsidR="00C816D9" w:rsidRPr="00E471DF">
              <w:rPr>
                <w:rFonts w:asciiTheme="minorHAnsi" w:hAnsiTheme="minorHAnsi" w:cs="Arial"/>
                <w:color w:val="000000"/>
                <w:sz w:val="16"/>
                <w:szCs w:val="16"/>
              </w:rPr>
              <w:t>/ELPA/Ed Pol/Ed Psych/RP &amp; SE 719</w:t>
            </w:r>
            <w:r w:rsidR="003241F0">
              <w:rPr>
                <w:rFonts w:asciiTheme="minorHAnsi" w:hAnsiTheme="minorHAnsi" w:cs="Arial"/>
                <w:color w:val="000000"/>
                <w:sz w:val="16"/>
                <w:szCs w:val="16"/>
              </w:rPr>
              <w:t>.</w:t>
            </w:r>
          </w:p>
        </w:tc>
        <w:tc>
          <w:tcPr>
            <w:tcW w:w="1278" w:type="dxa"/>
          </w:tcPr>
          <w:p w14:paraId="20D5A895" w14:textId="3A925C3B" w:rsidR="00C816D9" w:rsidRPr="0032414B" w:rsidRDefault="00A30D97" w:rsidP="00600416">
            <w:pPr>
              <w:rPr>
                <w:rFonts w:asciiTheme="minorHAnsi" w:hAnsiTheme="minorHAnsi" w:cs="Arial"/>
                <w:sz w:val="16"/>
                <w:szCs w:val="16"/>
              </w:rPr>
            </w:pPr>
            <w:r w:rsidRPr="0032414B">
              <w:rPr>
                <w:rFonts w:asciiTheme="minorHAnsi" w:hAnsiTheme="minorHAnsi" w:cs="Arial"/>
                <w:sz w:val="16"/>
                <w:szCs w:val="16"/>
              </w:rPr>
              <w:t>Fall</w:t>
            </w:r>
            <w:r w:rsidR="003241F0" w:rsidRPr="0032414B">
              <w:rPr>
                <w:rFonts w:asciiTheme="minorHAnsi" w:hAnsiTheme="minorHAnsi" w:cs="Arial"/>
                <w:sz w:val="16"/>
                <w:szCs w:val="16"/>
              </w:rPr>
              <w:t xml:space="preserve">, </w:t>
            </w:r>
            <w:r w:rsidRPr="0032414B">
              <w:rPr>
                <w:rFonts w:asciiTheme="minorHAnsi" w:hAnsiTheme="minorHAnsi" w:cs="Arial"/>
                <w:sz w:val="16"/>
                <w:szCs w:val="16"/>
              </w:rPr>
              <w:t>Spring</w:t>
            </w:r>
            <w:r w:rsidR="003241F0" w:rsidRPr="0032414B">
              <w:rPr>
                <w:rFonts w:asciiTheme="minorHAnsi" w:hAnsiTheme="minorHAnsi" w:cs="Arial"/>
                <w:sz w:val="16"/>
                <w:szCs w:val="16"/>
              </w:rPr>
              <w:t>, Summer</w:t>
            </w:r>
            <w:r w:rsidRPr="0032414B">
              <w:rPr>
                <w:rFonts w:asciiTheme="minorHAnsi" w:hAnsiTheme="minorHAnsi" w:cs="Arial"/>
                <w:sz w:val="16"/>
                <w:szCs w:val="16"/>
              </w:rPr>
              <w:t xml:space="preserve"> semesters</w:t>
            </w:r>
          </w:p>
          <w:p w14:paraId="3FB1160C" w14:textId="601CB4B4" w:rsidR="00C816D9" w:rsidRPr="003241F0" w:rsidRDefault="00C816D9" w:rsidP="00506047">
            <w:pPr>
              <w:rPr>
                <w:rFonts w:asciiTheme="minorHAnsi" w:hAnsiTheme="minorHAnsi" w:cs="Arial"/>
                <w:color w:val="FF0000"/>
                <w:sz w:val="16"/>
                <w:szCs w:val="16"/>
              </w:rPr>
            </w:pPr>
          </w:p>
        </w:tc>
      </w:tr>
      <w:tr w:rsidR="00C816D9" w:rsidRPr="00B36A07" w14:paraId="25379311" w14:textId="77777777" w:rsidTr="00A05088">
        <w:trPr>
          <w:cantSplit/>
        </w:trPr>
        <w:tc>
          <w:tcPr>
            <w:tcW w:w="10386" w:type="dxa"/>
            <w:gridSpan w:val="3"/>
            <w:noWrap/>
            <w:hideMark/>
          </w:tcPr>
          <w:p w14:paraId="47ABCF2C" w14:textId="162DB2E0" w:rsidR="00C816D9" w:rsidRPr="00A9285B" w:rsidRDefault="00C816D9" w:rsidP="00600416">
            <w:pPr>
              <w:keepNext/>
              <w:tabs>
                <w:tab w:val="right" w:pos="9987"/>
              </w:tabs>
              <w:spacing w:before="60" w:after="60"/>
              <w:rPr>
                <w:rFonts w:asciiTheme="minorHAnsi" w:hAnsiTheme="minorHAnsi" w:cs="Arial"/>
                <w:b/>
                <w:bCs/>
                <w:color w:val="000000"/>
                <w:sz w:val="16"/>
                <w:szCs w:val="16"/>
              </w:rPr>
            </w:pPr>
            <w:r w:rsidRPr="00A9285B">
              <w:rPr>
                <w:rFonts w:asciiTheme="minorHAnsi" w:hAnsiTheme="minorHAnsi" w:cs="Arial"/>
                <w:b/>
                <w:bCs/>
                <w:color w:val="000000"/>
                <w:sz w:val="16"/>
                <w:szCs w:val="16"/>
              </w:rPr>
              <w:t>Curriculum and Instruction</w:t>
            </w:r>
            <w:r w:rsidRPr="00A9285B">
              <w:rPr>
                <w:rFonts w:asciiTheme="minorHAnsi" w:hAnsiTheme="minorHAnsi" w:cs="Arial"/>
                <w:color w:val="000000"/>
                <w:sz w:val="16"/>
                <w:szCs w:val="16"/>
              </w:rPr>
              <w:t> </w:t>
            </w:r>
            <w:r w:rsidRPr="00A9285B">
              <w:rPr>
                <w:rFonts w:asciiTheme="minorHAnsi" w:hAnsiTheme="minorHAnsi" w:cs="Arial"/>
                <w:color w:val="000000"/>
                <w:sz w:val="16"/>
                <w:szCs w:val="16"/>
              </w:rPr>
              <w:tab/>
            </w:r>
          </w:p>
        </w:tc>
      </w:tr>
      <w:tr w:rsidR="002550A4" w:rsidRPr="00B36A07" w14:paraId="1BF2D606" w14:textId="77777777" w:rsidTr="00A05088">
        <w:trPr>
          <w:cantSplit/>
        </w:trPr>
        <w:tc>
          <w:tcPr>
            <w:tcW w:w="2268" w:type="dxa"/>
            <w:noWrap/>
            <w:hideMark/>
          </w:tcPr>
          <w:p w14:paraId="6011C2F9" w14:textId="77777777" w:rsidR="00C816D9" w:rsidRPr="00A9285B" w:rsidRDefault="00C816D9" w:rsidP="00600416">
            <w:pPr>
              <w:spacing w:before="60" w:after="60"/>
              <w:rPr>
                <w:rFonts w:asciiTheme="minorHAnsi" w:hAnsiTheme="minorHAnsi" w:cs="Arial"/>
                <w:color w:val="000000"/>
                <w:sz w:val="16"/>
                <w:szCs w:val="16"/>
              </w:rPr>
            </w:pPr>
            <w:r w:rsidRPr="00E413B8">
              <w:rPr>
                <w:rFonts w:asciiTheme="minorHAnsi" w:hAnsiTheme="minorHAnsi" w:cs="Arial"/>
                <w:color w:val="000000"/>
                <w:sz w:val="16"/>
                <w:szCs w:val="16"/>
              </w:rPr>
              <w:t>CURRIC 719: Introduction to Qualitative Research</w:t>
            </w:r>
          </w:p>
          <w:p w14:paraId="2471B575" w14:textId="77777777" w:rsidR="00C816D9" w:rsidRPr="00A9285B" w:rsidRDefault="005A158E" w:rsidP="00600416">
            <w:pPr>
              <w:spacing w:before="60" w:after="60"/>
              <w:rPr>
                <w:rFonts w:asciiTheme="minorHAnsi" w:hAnsiTheme="minorHAnsi" w:cs="Arial"/>
                <w:color w:val="000000"/>
                <w:sz w:val="16"/>
                <w:szCs w:val="16"/>
              </w:rPr>
            </w:pPr>
            <w:r w:rsidRPr="00A9285B">
              <w:rPr>
                <w:rFonts w:asciiTheme="minorHAnsi" w:hAnsiTheme="minorHAnsi" w:cs="Arial"/>
                <w:color w:val="000000"/>
                <w:sz w:val="16"/>
                <w:szCs w:val="16"/>
              </w:rPr>
              <w:t>(</w:t>
            </w:r>
            <w:r w:rsidR="00C816D9" w:rsidRPr="00A9285B">
              <w:rPr>
                <w:rFonts w:asciiTheme="minorHAnsi" w:hAnsiTheme="minorHAnsi" w:cs="Arial"/>
                <w:color w:val="000000"/>
                <w:sz w:val="16"/>
                <w:szCs w:val="16"/>
              </w:rPr>
              <w:t xml:space="preserve">Cross </w:t>
            </w:r>
            <w:r w:rsidRPr="00A9285B">
              <w:rPr>
                <w:rFonts w:asciiTheme="minorHAnsi" w:hAnsiTheme="minorHAnsi" w:cs="Arial"/>
                <w:color w:val="000000"/>
                <w:sz w:val="16"/>
                <w:szCs w:val="16"/>
              </w:rPr>
              <w:t>listed with</w:t>
            </w:r>
            <w:r w:rsidR="00C816D9" w:rsidRPr="00A9285B">
              <w:rPr>
                <w:rFonts w:asciiTheme="minorHAnsi" w:hAnsiTheme="minorHAnsi" w:cs="Arial"/>
                <w:color w:val="000000"/>
                <w:sz w:val="16"/>
                <w:szCs w:val="16"/>
              </w:rPr>
              <w:t xml:space="preserve"> </w:t>
            </w:r>
            <w:r w:rsidR="00126F5A" w:rsidRPr="00A9285B">
              <w:rPr>
                <w:rFonts w:asciiTheme="minorHAnsi" w:hAnsiTheme="minorHAnsi" w:cs="Arial"/>
                <w:color w:val="000000"/>
                <w:sz w:val="16"/>
                <w:szCs w:val="16"/>
              </w:rPr>
              <w:t xml:space="preserve">CURRIC, </w:t>
            </w:r>
            <w:r w:rsidR="002019CC" w:rsidRPr="00A9285B">
              <w:rPr>
                <w:rFonts w:asciiTheme="minorHAnsi" w:hAnsiTheme="minorHAnsi" w:cs="Arial"/>
                <w:color w:val="000000"/>
                <w:sz w:val="16"/>
                <w:szCs w:val="16"/>
              </w:rPr>
              <w:t xml:space="preserve">ED POL, </w:t>
            </w:r>
            <w:r w:rsidR="00126F5A" w:rsidRPr="00A9285B">
              <w:rPr>
                <w:rFonts w:asciiTheme="minorHAnsi" w:hAnsiTheme="minorHAnsi" w:cs="Arial"/>
                <w:color w:val="000000"/>
                <w:sz w:val="16"/>
                <w:szCs w:val="16"/>
              </w:rPr>
              <w:t>ED PSYCH, ELPA, RP&amp;SE</w:t>
            </w:r>
            <w:r w:rsidRPr="00A9285B">
              <w:rPr>
                <w:rFonts w:asciiTheme="minorHAnsi" w:hAnsiTheme="minorHAnsi" w:cs="Arial"/>
                <w:color w:val="000000"/>
                <w:sz w:val="16"/>
                <w:szCs w:val="16"/>
              </w:rPr>
              <w:t>)</w:t>
            </w:r>
          </w:p>
        </w:tc>
        <w:tc>
          <w:tcPr>
            <w:tcW w:w="6840" w:type="dxa"/>
            <w:noWrap/>
            <w:hideMark/>
          </w:tcPr>
          <w:p w14:paraId="394B0BAB" w14:textId="77777777" w:rsidR="00C816D9" w:rsidRPr="00A9285B" w:rsidRDefault="00C816D9" w:rsidP="00600416">
            <w:pPr>
              <w:spacing w:before="60" w:after="60"/>
              <w:rPr>
                <w:rFonts w:asciiTheme="minorHAnsi" w:hAnsiTheme="minorHAnsi" w:cs="Arial"/>
                <w:color w:val="000000"/>
                <w:sz w:val="16"/>
                <w:szCs w:val="16"/>
              </w:rPr>
            </w:pPr>
            <w:r w:rsidRPr="00A9285B">
              <w:rPr>
                <w:rFonts w:asciiTheme="minorHAnsi" w:hAnsiTheme="minorHAnsi" w:cs="Arial"/>
                <w:color w:val="000000"/>
                <w:sz w:val="16"/>
                <w:szCs w:val="16"/>
              </w:rPr>
              <w:t>3 credits</w:t>
            </w:r>
          </w:p>
          <w:p w14:paraId="0F0B6183" w14:textId="77777777" w:rsidR="00C816D9" w:rsidRPr="00A9285B" w:rsidRDefault="00C816D9" w:rsidP="00600416">
            <w:pPr>
              <w:spacing w:before="60" w:after="60"/>
              <w:rPr>
                <w:rFonts w:asciiTheme="minorHAnsi" w:hAnsiTheme="minorHAnsi" w:cs="Arial"/>
                <w:color w:val="000000"/>
                <w:sz w:val="16"/>
                <w:szCs w:val="16"/>
              </w:rPr>
            </w:pPr>
            <w:r w:rsidRPr="00A9285B">
              <w:rPr>
                <w:rFonts w:asciiTheme="minorHAnsi" w:hAnsiTheme="minorHAnsi" w:cs="Arial"/>
                <w:color w:val="000000"/>
                <w:sz w:val="16"/>
                <w:szCs w:val="16"/>
              </w:rPr>
              <w:t xml:space="preserve">Provides an overview of qualitative inquiry, examining assumptions, standards, and methods for generating and communicating interpretations. Methodological and theoretical works illustrate case study, ethnography, narrative, and action research. This course does not include a field method component. </w:t>
            </w:r>
          </w:p>
          <w:p w14:paraId="42A88F85" w14:textId="4D2D57D5" w:rsidR="00C816D9" w:rsidRPr="00A9285B" w:rsidRDefault="009376F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C816D9" w:rsidRPr="00A9285B">
              <w:rPr>
                <w:rFonts w:asciiTheme="minorHAnsi" w:hAnsiTheme="minorHAnsi" w:cs="Arial"/>
                <w:color w:val="000000"/>
                <w:sz w:val="16"/>
                <w:szCs w:val="16"/>
              </w:rPr>
              <w:t>equisites: Grad</w:t>
            </w:r>
            <w:r w:rsidR="00426EEF">
              <w:rPr>
                <w:rFonts w:asciiTheme="minorHAnsi" w:hAnsiTheme="minorHAnsi" w:cs="Arial"/>
                <w:color w:val="000000"/>
                <w:sz w:val="16"/>
                <w:szCs w:val="16"/>
              </w:rPr>
              <w:t>uate</w:t>
            </w:r>
            <w:r w:rsidR="00AA5581">
              <w:rPr>
                <w:rFonts w:asciiTheme="minorHAnsi" w:hAnsiTheme="minorHAnsi" w:cs="Arial"/>
                <w:color w:val="000000"/>
                <w:sz w:val="16"/>
                <w:szCs w:val="16"/>
              </w:rPr>
              <w:t>/professional</w:t>
            </w:r>
            <w:r w:rsidR="00C816D9" w:rsidRPr="00A9285B">
              <w:rPr>
                <w:rFonts w:asciiTheme="minorHAnsi" w:hAnsiTheme="minorHAnsi" w:cs="Arial"/>
                <w:color w:val="000000"/>
                <w:sz w:val="16"/>
                <w:szCs w:val="16"/>
              </w:rPr>
              <w:t xml:space="preserve"> st</w:t>
            </w:r>
            <w:r w:rsidR="00426EEF">
              <w:rPr>
                <w:rFonts w:asciiTheme="minorHAnsi" w:hAnsiTheme="minorHAnsi" w:cs="Arial"/>
                <w:color w:val="000000"/>
                <w:sz w:val="16"/>
                <w:szCs w:val="16"/>
              </w:rPr>
              <w:t>anding</w:t>
            </w:r>
            <w:r w:rsidR="00C816D9" w:rsidRPr="00A9285B">
              <w:rPr>
                <w:rFonts w:asciiTheme="minorHAnsi" w:hAnsiTheme="minorHAnsi" w:cs="Arial"/>
                <w:color w:val="000000"/>
                <w:sz w:val="16"/>
                <w:szCs w:val="16"/>
              </w:rPr>
              <w:t>. </w:t>
            </w:r>
          </w:p>
        </w:tc>
        <w:tc>
          <w:tcPr>
            <w:tcW w:w="1278" w:type="dxa"/>
          </w:tcPr>
          <w:p w14:paraId="2A7196D0" w14:textId="690E1D94" w:rsidR="00F94613" w:rsidRPr="0032414B" w:rsidRDefault="0032414B" w:rsidP="00D656CB">
            <w:pPr>
              <w:rPr>
                <w:rFonts w:asciiTheme="minorHAnsi" w:hAnsiTheme="minorHAnsi" w:cs="Arial"/>
                <w:sz w:val="16"/>
                <w:szCs w:val="16"/>
              </w:rPr>
            </w:pPr>
            <w:r w:rsidRPr="0032414B">
              <w:rPr>
                <w:rFonts w:asciiTheme="minorHAnsi" w:hAnsiTheme="minorHAnsi" w:cs="Arial"/>
                <w:sz w:val="16"/>
                <w:szCs w:val="16"/>
              </w:rPr>
              <w:t xml:space="preserve">Fall, </w:t>
            </w:r>
            <w:r w:rsidR="00A133F7" w:rsidRPr="0032414B">
              <w:rPr>
                <w:rFonts w:asciiTheme="minorHAnsi" w:hAnsiTheme="minorHAnsi" w:cs="Arial"/>
                <w:sz w:val="16"/>
                <w:szCs w:val="16"/>
              </w:rPr>
              <w:t>Spring, Summer</w:t>
            </w:r>
            <w:r w:rsidRPr="0032414B">
              <w:rPr>
                <w:rFonts w:asciiTheme="minorHAnsi" w:hAnsiTheme="minorHAnsi" w:cs="Arial"/>
                <w:sz w:val="16"/>
                <w:szCs w:val="16"/>
              </w:rPr>
              <w:t xml:space="preserve"> </w:t>
            </w:r>
            <w:r w:rsidR="00A133F7" w:rsidRPr="0032414B">
              <w:rPr>
                <w:rFonts w:asciiTheme="minorHAnsi" w:hAnsiTheme="minorHAnsi" w:cs="Arial"/>
                <w:sz w:val="16"/>
                <w:szCs w:val="16"/>
              </w:rPr>
              <w:t>semesters</w:t>
            </w:r>
          </w:p>
          <w:p w14:paraId="62B38499" w14:textId="77777777" w:rsidR="0040652B" w:rsidRPr="00AA5581" w:rsidRDefault="0040652B" w:rsidP="00506047">
            <w:pPr>
              <w:rPr>
                <w:rFonts w:asciiTheme="minorHAnsi" w:hAnsiTheme="minorHAnsi" w:cs="Arial"/>
                <w:color w:val="FF0000"/>
                <w:sz w:val="16"/>
                <w:szCs w:val="16"/>
              </w:rPr>
            </w:pPr>
          </w:p>
        </w:tc>
      </w:tr>
      <w:tr w:rsidR="00C816D9" w:rsidRPr="00B36A07" w14:paraId="590147DB" w14:textId="77777777" w:rsidTr="00A05088">
        <w:trPr>
          <w:cantSplit/>
        </w:trPr>
        <w:tc>
          <w:tcPr>
            <w:tcW w:w="10386" w:type="dxa"/>
            <w:gridSpan w:val="3"/>
            <w:noWrap/>
            <w:hideMark/>
          </w:tcPr>
          <w:p w14:paraId="4E0961FF" w14:textId="7233EFAC" w:rsidR="00C816D9" w:rsidRPr="000D1A83" w:rsidRDefault="00C816D9" w:rsidP="00600416">
            <w:pPr>
              <w:keepNext/>
              <w:tabs>
                <w:tab w:val="right" w:pos="9987"/>
              </w:tabs>
              <w:spacing w:before="60" w:after="60"/>
              <w:rPr>
                <w:rFonts w:asciiTheme="minorHAnsi" w:hAnsiTheme="minorHAnsi" w:cs="Arial"/>
                <w:b/>
                <w:bCs/>
                <w:color w:val="000000"/>
                <w:sz w:val="16"/>
                <w:szCs w:val="16"/>
              </w:rPr>
            </w:pPr>
            <w:r w:rsidRPr="000D1A83">
              <w:rPr>
                <w:rFonts w:asciiTheme="minorHAnsi" w:hAnsiTheme="minorHAnsi" w:cs="Arial"/>
                <w:b/>
                <w:bCs/>
                <w:color w:val="000000"/>
                <w:sz w:val="16"/>
                <w:szCs w:val="16"/>
              </w:rPr>
              <w:t>Educational Leadership and Policy Analysis</w:t>
            </w:r>
            <w:r w:rsidRPr="000D1A83">
              <w:rPr>
                <w:rFonts w:asciiTheme="minorHAnsi" w:hAnsiTheme="minorHAnsi" w:cs="Arial"/>
                <w:color w:val="000000"/>
                <w:sz w:val="16"/>
                <w:szCs w:val="16"/>
              </w:rPr>
              <w:t> </w:t>
            </w:r>
            <w:r w:rsidRPr="000D1A83">
              <w:rPr>
                <w:rFonts w:asciiTheme="minorHAnsi" w:hAnsiTheme="minorHAnsi" w:cs="Arial"/>
                <w:color w:val="000000"/>
                <w:sz w:val="16"/>
                <w:szCs w:val="16"/>
              </w:rPr>
              <w:tab/>
            </w:r>
          </w:p>
        </w:tc>
      </w:tr>
      <w:tr w:rsidR="002550A4" w:rsidRPr="00B36A07" w14:paraId="28A0F1B3" w14:textId="77777777" w:rsidTr="00A05088">
        <w:trPr>
          <w:cantSplit/>
        </w:trPr>
        <w:tc>
          <w:tcPr>
            <w:tcW w:w="2268" w:type="dxa"/>
            <w:noWrap/>
            <w:hideMark/>
          </w:tcPr>
          <w:p w14:paraId="212E7CB2" w14:textId="77777777" w:rsidR="00C816D9" w:rsidRPr="000D1A83" w:rsidRDefault="00C816D9" w:rsidP="00600416">
            <w:pPr>
              <w:spacing w:before="60" w:after="60"/>
              <w:rPr>
                <w:rFonts w:asciiTheme="minorHAnsi" w:hAnsiTheme="minorHAnsi" w:cs="Arial"/>
                <w:color w:val="000000"/>
                <w:sz w:val="16"/>
                <w:szCs w:val="16"/>
              </w:rPr>
            </w:pPr>
            <w:r w:rsidRPr="00863CFF">
              <w:rPr>
                <w:rFonts w:asciiTheme="minorHAnsi" w:hAnsiTheme="minorHAnsi" w:cs="Arial"/>
                <w:color w:val="000000"/>
                <w:sz w:val="16"/>
                <w:szCs w:val="16"/>
              </w:rPr>
              <w:t>ELPA 824: Field Research Designs and Methodologies in Educational Administration</w:t>
            </w:r>
          </w:p>
        </w:tc>
        <w:tc>
          <w:tcPr>
            <w:tcW w:w="6840" w:type="dxa"/>
            <w:noWrap/>
            <w:hideMark/>
          </w:tcPr>
          <w:p w14:paraId="0F726DDE" w14:textId="77777777" w:rsidR="00C816D9" w:rsidRPr="00863CFF" w:rsidRDefault="00C816D9" w:rsidP="00600416">
            <w:pPr>
              <w:spacing w:before="60" w:after="60"/>
              <w:rPr>
                <w:rFonts w:asciiTheme="minorHAnsi" w:hAnsiTheme="minorHAnsi" w:cs="Arial"/>
                <w:color w:val="000000"/>
                <w:sz w:val="16"/>
                <w:szCs w:val="16"/>
              </w:rPr>
            </w:pPr>
            <w:r w:rsidRPr="00863CFF">
              <w:rPr>
                <w:rFonts w:asciiTheme="minorHAnsi" w:hAnsiTheme="minorHAnsi" w:cs="Arial"/>
                <w:color w:val="000000"/>
                <w:sz w:val="16"/>
                <w:szCs w:val="16"/>
              </w:rPr>
              <w:t>3 credits</w:t>
            </w:r>
          </w:p>
          <w:p w14:paraId="33ED8FC7" w14:textId="77777777" w:rsidR="00C816D9" w:rsidRPr="00863CFF" w:rsidRDefault="00C816D9" w:rsidP="00600416">
            <w:pPr>
              <w:spacing w:before="60" w:after="60"/>
              <w:rPr>
                <w:rFonts w:asciiTheme="minorHAnsi" w:hAnsiTheme="minorHAnsi" w:cs="Arial"/>
                <w:color w:val="000000"/>
                <w:sz w:val="16"/>
                <w:szCs w:val="16"/>
              </w:rPr>
            </w:pPr>
            <w:r w:rsidRPr="00863CFF">
              <w:rPr>
                <w:rFonts w:asciiTheme="minorHAnsi" w:hAnsiTheme="minorHAnsi" w:cs="Arial"/>
                <w:color w:val="000000"/>
                <w:sz w:val="16"/>
                <w:szCs w:val="16"/>
              </w:rPr>
              <w:t xml:space="preserve">This introduction to qualitative inquiry focuses on research design, the major qualitative methods and techniques used in field research, data analysis, communicating field research, ethical challenges, and trustworthiness in conducting qualitative research. </w:t>
            </w:r>
          </w:p>
          <w:p w14:paraId="3BB18CA0" w14:textId="212CBF75" w:rsidR="00C816D9" w:rsidRPr="00863CFF" w:rsidRDefault="009376F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C816D9" w:rsidRPr="00863CFF">
              <w:rPr>
                <w:rFonts w:asciiTheme="minorHAnsi" w:hAnsiTheme="minorHAnsi" w:cs="Arial"/>
                <w:color w:val="000000"/>
                <w:sz w:val="16"/>
                <w:szCs w:val="16"/>
              </w:rPr>
              <w:t xml:space="preserve">equisites: </w:t>
            </w:r>
            <w:r w:rsidR="00ED03A7">
              <w:rPr>
                <w:rFonts w:asciiTheme="minorHAnsi" w:hAnsiTheme="minorHAnsi" w:cs="Arial"/>
                <w:color w:val="000000"/>
                <w:sz w:val="16"/>
                <w:szCs w:val="16"/>
              </w:rPr>
              <w:t>Graduate/professional standing.</w:t>
            </w:r>
          </w:p>
        </w:tc>
        <w:tc>
          <w:tcPr>
            <w:tcW w:w="1278" w:type="dxa"/>
          </w:tcPr>
          <w:p w14:paraId="4634E7BF" w14:textId="44B9ACFE" w:rsidR="00D656CB" w:rsidRPr="0032414B" w:rsidRDefault="00397A06" w:rsidP="00D656CB">
            <w:pPr>
              <w:rPr>
                <w:rFonts w:asciiTheme="minorHAnsi" w:hAnsiTheme="minorHAnsi" w:cs="Arial"/>
                <w:sz w:val="16"/>
                <w:szCs w:val="16"/>
              </w:rPr>
            </w:pPr>
            <w:r w:rsidRPr="0032414B">
              <w:rPr>
                <w:rFonts w:asciiTheme="minorHAnsi" w:hAnsiTheme="minorHAnsi" w:cs="Arial"/>
                <w:sz w:val="16"/>
                <w:szCs w:val="16"/>
              </w:rPr>
              <w:t>Fall</w:t>
            </w:r>
            <w:r w:rsidR="00ED03A7" w:rsidRPr="0032414B">
              <w:rPr>
                <w:rFonts w:asciiTheme="minorHAnsi" w:hAnsiTheme="minorHAnsi" w:cs="Arial"/>
                <w:sz w:val="16"/>
                <w:szCs w:val="16"/>
              </w:rPr>
              <w:t xml:space="preserve">, Spring </w:t>
            </w:r>
            <w:r w:rsidRPr="0032414B">
              <w:rPr>
                <w:rFonts w:asciiTheme="minorHAnsi" w:hAnsiTheme="minorHAnsi" w:cs="Arial"/>
                <w:sz w:val="16"/>
                <w:szCs w:val="16"/>
              </w:rPr>
              <w:t>semesters</w:t>
            </w:r>
          </w:p>
          <w:p w14:paraId="76AB6725" w14:textId="77777777" w:rsidR="0040652B" w:rsidRPr="00863CFF" w:rsidRDefault="0040652B" w:rsidP="00506047">
            <w:pPr>
              <w:rPr>
                <w:rFonts w:asciiTheme="minorHAnsi" w:hAnsiTheme="minorHAnsi" w:cs="Arial"/>
                <w:color w:val="000000"/>
                <w:sz w:val="16"/>
                <w:szCs w:val="16"/>
              </w:rPr>
            </w:pPr>
          </w:p>
        </w:tc>
      </w:tr>
      <w:tr w:rsidR="00C816D9" w:rsidRPr="00B36A07" w14:paraId="73000D7A" w14:textId="77777777" w:rsidTr="00A05088">
        <w:trPr>
          <w:cantSplit/>
        </w:trPr>
        <w:tc>
          <w:tcPr>
            <w:tcW w:w="10386" w:type="dxa"/>
            <w:gridSpan w:val="3"/>
            <w:noWrap/>
            <w:hideMark/>
          </w:tcPr>
          <w:p w14:paraId="55CB4AC3" w14:textId="4D7E9172" w:rsidR="00C816D9" w:rsidRPr="00B36A07" w:rsidRDefault="00C816D9" w:rsidP="00600416">
            <w:pPr>
              <w:keepNext/>
              <w:tabs>
                <w:tab w:val="right" w:pos="9987"/>
              </w:tabs>
              <w:spacing w:before="60" w:after="60"/>
              <w:rPr>
                <w:rFonts w:asciiTheme="minorHAnsi" w:hAnsiTheme="minorHAnsi" w:cs="Arial"/>
                <w:b/>
                <w:bCs/>
                <w:color w:val="000000"/>
                <w:sz w:val="16"/>
                <w:szCs w:val="16"/>
              </w:rPr>
            </w:pPr>
            <w:r w:rsidRPr="000D1A83">
              <w:rPr>
                <w:rFonts w:asciiTheme="minorHAnsi" w:hAnsiTheme="minorHAnsi" w:cs="Arial"/>
                <w:b/>
                <w:bCs/>
                <w:color w:val="000000"/>
                <w:sz w:val="16"/>
                <w:szCs w:val="16"/>
              </w:rPr>
              <w:t>Nursing</w:t>
            </w:r>
            <w:r w:rsidRPr="00B36A07">
              <w:rPr>
                <w:rFonts w:asciiTheme="minorHAnsi" w:hAnsiTheme="minorHAnsi" w:cs="Arial"/>
                <w:color w:val="000000"/>
                <w:sz w:val="16"/>
                <w:szCs w:val="16"/>
              </w:rPr>
              <w:t> </w:t>
            </w:r>
            <w:r w:rsidRPr="00B36A07">
              <w:rPr>
                <w:rFonts w:asciiTheme="minorHAnsi" w:hAnsiTheme="minorHAnsi" w:cs="Arial"/>
                <w:color w:val="000000"/>
                <w:sz w:val="16"/>
                <w:szCs w:val="16"/>
              </w:rPr>
              <w:tab/>
            </w:r>
          </w:p>
        </w:tc>
      </w:tr>
      <w:tr w:rsidR="002550A4" w:rsidRPr="00B36A07" w14:paraId="204C4F81" w14:textId="77777777" w:rsidTr="00A05088">
        <w:trPr>
          <w:cantSplit/>
        </w:trPr>
        <w:tc>
          <w:tcPr>
            <w:tcW w:w="2268" w:type="dxa"/>
            <w:noWrap/>
          </w:tcPr>
          <w:p w14:paraId="6411FE13" w14:textId="77777777" w:rsidR="00C816D9" w:rsidRPr="00B36A07" w:rsidRDefault="00C816D9" w:rsidP="00600416">
            <w:pPr>
              <w:spacing w:before="60" w:after="60"/>
              <w:rPr>
                <w:rFonts w:asciiTheme="minorHAnsi" w:hAnsiTheme="minorHAnsi" w:cs="Arial"/>
                <w:color w:val="000000"/>
                <w:sz w:val="16"/>
                <w:szCs w:val="16"/>
              </w:rPr>
            </w:pPr>
            <w:r w:rsidRPr="00E3653F">
              <w:rPr>
                <w:rFonts w:asciiTheme="minorHAnsi" w:hAnsiTheme="minorHAnsi" w:cs="Arial"/>
                <w:color w:val="000000"/>
                <w:sz w:val="16"/>
                <w:szCs w:val="16"/>
              </w:rPr>
              <w:t xml:space="preserve">NURSING 804: Advanced </w:t>
            </w:r>
            <w:r w:rsidRPr="00E3653F">
              <w:rPr>
                <w:rFonts w:asciiTheme="minorHAnsi" w:hAnsiTheme="minorHAnsi" w:cs="Arial"/>
                <w:sz w:val="16"/>
                <w:szCs w:val="16"/>
              </w:rPr>
              <w:t>Qualitative Design and Methods</w:t>
            </w:r>
          </w:p>
        </w:tc>
        <w:tc>
          <w:tcPr>
            <w:tcW w:w="6840" w:type="dxa"/>
            <w:noWrap/>
          </w:tcPr>
          <w:p w14:paraId="214D0961" w14:textId="77777777" w:rsidR="00C816D9" w:rsidRPr="00E3653F" w:rsidRDefault="00C816D9" w:rsidP="00600416">
            <w:pPr>
              <w:spacing w:before="60" w:after="60"/>
              <w:rPr>
                <w:rFonts w:asciiTheme="minorHAnsi" w:hAnsiTheme="minorHAnsi" w:cs="Arial"/>
                <w:color w:val="000000"/>
                <w:sz w:val="16"/>
                <w:szCs w:val="16"/>
              </w:rPr>
            </w:pPr>
            <w:r w:rsidRPr="00E3653F">
              <w:rPr>
                <w:rFonts w:asciiTheme="minorHAnsi" w:hAnsiTheme="minorHAnsi" w:cs="Arial"/>
                <w:color w:val="000000"/>
                <w:sz w:val="16"/>
                <w:szCs w:val="16"/>
              </w:rPr>
              <w:t>3 credits</w:t>
            </w:r>
          </w:p>
          <w:p w14:paraId="236D85FD" w14:textId="77777777" w:rsidR="00C816D9" w:rsidRPr="00E3653F" w:rsidRDefault="00C816D9" w:rsidP="00600416">
            <w:pPr>
              <w:spacing w:before="60" w:after="60"/>
              <w:rPr>
                <w:rFonts w:asciiTheme="minorHAnsi" w:hAnsiTheme="minorHAnsi" w:cs="Arial"/>
                <w:color w:val="000000"/>
                <w:sz w:val="16"/>
                <w:szCs w:val="16"/>
              </w:rPr>
            </w:pPr>
            <w:r w:rsidRPr="00E3653F">
              <w:rPr>
                <w:rFonts w:asciiTheme="minorHAnsi" w:hAnsiTheme="minorHAnsi" w:cs="Arial"/>
                <w:color w:val="000000"/>
                <w:sz w:val="16"/>
                <w:szCs w:val="16"/>
              </w:rPr>
              <w:t>First of a two-course sequence. In the first semester students explore the relationship between research paradigms and research design, become familiar with various research methods and methodologies and select appropriate research designs for their research problems.</w:t>
            </w:r>
          </w:p>
          <w:p w14:paraId="3BB9F3C8" w14:textId="5466D69A" w:rsidR="00C816D9" w:rsidRPr="00E3653F" w:rsidRDefault="009376F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C816D9" w:rsidRPr="00E3653F">
              <w:rPr>
                <w:rFonts w:asciiTheme="minorHAnsi" w:hAnsiTheme="minorHAnsi" w:cs="Arial"/>
                <w:color w:val="000000"/>
                <w:sz w:val="16"/>
                <w:szCs w:val="16"/>
              </w:rPr>
              <w:t xml:space="preserve">equisites: </w:t>
            </w:r>
            <w:r w:rsidR="002025DC">
              <w:rPr>
                <w:rFonts w:asciiTheme="minorHAnsi" w:hAnsiTheme="minorHAnsi" w:cs="Arial"/>
                <w:color w:val="000000"/>
                <w:sz w:val="16"/>
                <w:szCs w:val="16"/>
              </w:rPr>
              <w:t>Graduate/professional standing.</w:t>
            </w:r>
          </w:p>
        </w:tc>
        <w:tc>
          <w:tcPr>
            <w:tcW w:w="1278" w:type="dxa"/>
          </w:tcPr>
          <w:p w14:paraId="16A8DA22" w14:textId="0E174CF2" w:rsidR="00C816D9" w:rsidRPr="0032414B" w:rsidRDefault="00EA2183" w:rsidP="00600416">
            <w:pPr>
              <w:rPr>
                <w:rFonts w:asciiTheme="minorHAnsi" w:hAnsiTheme="minorHAnsi" w:cs="Arial"/>
                <w:sz w:val="16"/>
                <w:szCs w:val="16"/>
              </w:rPr>
            </w:pPr>
            <w:r w:rsidRPr="0032414B">
              <w:rPr>
                <w:rFonts w:asciiTheme="minorHAnsi" w:hAnsiTheme="minorHAnsi" w:cs="Arial"/>
                <w:sz w:val="16"/>
                <w:szCs w:val="16"/>
              </w:rPr>
              <w:t>Fall</w:t>
            </w:r>
            <w:r w:rsidR="002025DC" w:rsidRPr="0032414B">
              <w:rPr>
                <w:rFonts w:asciiTheme="minorHAnsi" w:hAnsiTheme="minorHAnsi" w:cs="Arial"/>
                <w:sz w:val="16"/>
                <w:szCs w:val="16"/>
              </w:rPr>
              <w:t xml:space="preserve">, Summer </w:t>
            </w:r>
            <w:r w:rsidRPr="0032414B">
              <w:rPr>
                <w:rFonts w:asciiTheme="minorHAnsi" w:hAnsiTheme="minorHAnsi" w:cs="Arial"/>
                <w:sz w:val="16"/>
                <w:szCs w:val="16"/>
              </w:rPr>
              <w:t>semesters</w:t>
            </w:r>
          </w:p>
          <w:p w14:paraId="66C5053E" w14:textId="77777777" w:rsidR="00C816D9" w:rsidRPr="002025DC" w:rsidRDefault="00C816D9" w:rsidP="00600416">
            <w:pPr>
              <w:rPr>
                <w:rFonts w:asciiTheme="minorHAnsi" w:hAnsiTheme="minorHAnsi" w:cs="Arial"/>
                <w:color w:val="FF0000"/>
                <w:sz w:val="16"/>
                <w:szCs w:val="16"/>
              </w:rPr>
            </w:pPr>
          </w:p>
          <w:p w14:paraId="2F6712E3" w14:textId="77777777" w:rsidR="0040652B" w:rsidRPr="00E3653F" w:rsidRDefault="0040652B" w:rsidP="00600416">
            <w:pPr>
              <w:rPr>
                <w:rFonts w:asciiTheme="minorHAnsi" w:hAnsiTheme="minorHAnsi" w:cs="Arial"/>
                <w:color w:val="000000"/>
                <w:sz w:val="16"/>
                <w:szCs w:val="16"/>
              </w:rPr>
            </w:pPr>
          </w:p>
        </w:tc>
      </w:tr>
      <w:tr w:rsidR="00C816D9" w:rsidRPr="00B36A07" w14:paraId="5DFB1E4E" w14:textId="77777777" w:rsidTr="00A05088">
        <w:trPr>
          <w:cantSplit/>
        </w:trPr>
        <w:tc>
          <w:tcPr>
            <w:tcW w:w="10386" w:type="dxa"/>
            <w:gridSpan w:val="3"/>
            <w:noWrap/>
            <w:hideMark/>
          </w:tcPr>
          <w:p w14:paraId="2A92D4D1" w14:textId="0B9E94EA" w:rsidR="00C816D9" w:rsidRPr="00E471DF" w:rsidRDefault="00C816D9" w:rsidP="00600416">
            <w:pPr>
              <w:keepNext/>
              <w:tabs>
                <w:tab w:val="right" w:pos="9987"/>
              </w:tabs>
              <w:spacing w:before="60" w:after="60"/>
              <w:rPr>
                <w:rFonts w:asciiTheme="minorHAnsi" w:hAnsiTheme="minorHAnsi" w:cs="Arial"/>
                <w:b/>
                <w:bCs/>
                <w:color w:val="000000"/>
                <w:sz w:val="16"/>
                <w:szCs w:val="16"/>
              </w:rPr>
            </w:pPr>
            <w:r w:rsidRPr="00E471DF">
              <w:rPr>
                <w:rFonts w:asciiTheme="minorHAnsi" w:hAnsiTheme="minorHAnsi" w:cs="Arial"/>
                <w:b/>
                <w:bCs/>
                <w:color w:val="000000"/>
                <w:sz w:val="16"/>
                <w:szCs w:val="16"/>
              </w:rPr>
              <w:t>Sociology</w:t>
            </w:r>
            <w:r w:rsidRPr="00E471DF">
              <w:rPr>
                <w:rFonts w:asciiTheme="minorHAnsi" w:hAnsiTheme="minorHAnsi" w:cs="Arial"/>
                <w:color w:val="000000"/>
                <w:sz w:val="16"/>
                <w:szCs w:val="16"/>
              </w:rPr>
              <w:t> </w:t>
            </w:r>
            <w:r w:rsidRPr="00E471DF">
              <w:rPr>
                <w:rFonts w:asciiTheme="minorHAnsi" w:hAnsiTheme="minorHAnsi" w:cs="Arial"/>
                <w:color w:val="000000"/>
                <w:sz w:val="16"/>
                <w:szCs w:val="16"/>
              </w:rPr>
              <w:tab/>
            </w:r>
          </w:p>
        </w:tc>
      </w:tr>
      <w:tr w:rsidR="002550A4" w:rsidRPr="00741C56" w14:paraId="3744B969" w14:textId="77777777" w:rsidTr="00A05088">
        <w:trPr>
          <w:cantSplit/>
        </w:trPr>
        <w:tc>
          <w:tcPr>
            <w:tcW w:w="2268" w:type="dxa"/>
            <w:noWrap/>
            <w:hideMark/>
          </w:tcPr>
          <w:p w14:paraId="05C68203" w14:textId="77777777" w:rsidR="00C816D9" w:rsidRPr="00E471DF" w:rsidRDefault="00C816D9" w:rsidP="00600416">
            <w:pPr>
              <w:spacing w:before="60" w:after="60"/>
              <w:rPr>
                <w:rFonts w:asciiTheme="minorHAnsi" w:hAnsiTheme="minorHAnsi" w:cs="Arial"/>
                <w:color w:val="000000"/>
                <w:sz w:val="16"/>
                <w:szCs w:val="16"/>
              </w:rPr>
            </w:pPr>
            <w:r w:rsidRPr="000A297E">
              <w:rPr>
                <w:rFonts w:asciiTheme="minorHAnsi" w:hAnsiTheme="minorHAnsi" w:cs="Arial"/>
                <w:color w:val="000000"/>
                <w:sz w:val="16"/>
                <w:szCs w:val="16"/>
              </w:rPr>
              <w:t>SOC 955: Seminar-Qualitative Methodology</w:t>
            </w:r>
          </w:p>
          <w:p w14:paraId="2B76613E" w14:textId="7744A4DB" w:rsidR="00F417FC" w:rsidRPr="00E471DF" w:rsidRDefault="00F417FC" w:rsidP="00600416">
            <w:pPr>
              <w:spacing w:before="60" w:after="60"/>
              <w:rPr>
                <w:rFonts w:asciiTheme="minorHAnsi" w:hAnsiTheme="minorHAnsi" w:cs="Arial"/>
                <w:i/>
                <w:color w:val="000000"/>
                <w:sz w:val="14"/>
                <w:szCs w:val="14"/>
              </w:rPr>
            </w:pPr>
          </w:p>
          <w:p w14:paraId="777D4B2E" w14:textId="77777777" w:rsidR="00C816D9" w:rsidRPr="00E471DF" w:rsidRDefault="005A158E" w:rsidP="002019CC">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w:t>
            </w:r>
            <w:r w:rsidR="00212A9C" w:rsidRPr="00E471DF">
              <w:rPr>
                <w:rFonts w:asciiTheme="minorHAnsi" w:hAnsiTheme="minorHAnsi" w:cs="Arial"/>
                <w:color w:val="000000"/>
                <w:sz w:val="16"/>
                <w:szCs w:val="16"/>
              </w:rPr>
              <w:t>Cross listed</w:t>
            </w:r>
            <w:r w:rsidRPr="00E471DF">
              <w:rPr>
                <w:rFonts w:asciiTheme="minorHAnsi" w:hAnsiTheme="minorHAnsi" w:cs="Arial"/>
                <w:color w:val="000000"/>
                <w:sz w:val="16"/>
                <w:szCs w:val="16"/>
              </w:rPr>
              <w:t xml:space="preserve"> with </w:t>
            </w:r>
            <w:r w:rsidR="002019CC" w:rsidRPr="00E471DF">
              <w:rPr>
                <w:rFonts w:asciiTheme="minorHAnsi" w:hAnsiTheme="minorHAnsi" w:cs="Arial"/>
                <w:color w:val="000000"/>
                <w:sz w:val="16"/>
                <w:szCs w:val="16"/>
              </w:rPr>
              <w:t>ED POL</w:t>
            </w:r>
            <w:r w:rsidR="00C816D9" w:rsidRPr="00E471DF">
              <w:rPr>
                <w:rFonts w:asciiTheme="minorHAnsi" w:hAnsiTheme="minorHAnsi" w:cs="Arial"/>
                <w:color w:val="000000"/>
                <w:sz w:val="16"/>
                <w:szCs w:val="16"/>
              </w:rPr>
              <w:t>)</w:t>
            </w:r>
          </w:p>
        </w:tc>
        <w:tc>
          <w:tcPr>
            <w:tcW w:w="6840" w:type="dxa"/>
            <w:noWrap/>
            <w:hideMark/>
          </w:tcPr>
          <w:p w14:paraId="1CBA24BD" w14:textId="77777777" w:rsidR="00C816D9" w:rsidRPr="00E471DF" w:rsidRDefault="00C816D9" w:rsidP="00600416">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3 credits</w:t>
            </w:r>
          </w:p>
          <w:p w14:paraId="2C203869" w14:textId="77777777" w:rsidR="00C816D9" w:rsidRPr="00E471DF" w:rsidRDefault="00C816D9" w:rsidP="00600416">
            <w:pPr>
              <w:spacing w:before="60" w:after="60"/>
              <w:rPr>
                <w:rFonts w:asciiTheme="minorHAnsi" w:hAnsiTheme="minorHAnsi" w:cs="Arial"/>
                <w:color w:val="000000"/>
                <w:sz w:val="16"/>
                <w:szCs w:val="16"/>
              </w:rPr>
            </w:pPr>
            <w:r w:rsidRPr="00E471DF">
              <w:rPr>
                <w:rFonts w:asciiTheme="minorHAnsi" w:hAnsiTheme="minorHAnsi" w:cs="Arial"/>
                <w:color w:val="000000"/>
                <w:sz w:val="16"/>
                <w:szCs w:val="16"/>
              </w:rPr>
              <w:t>An intensive, practice-oriented exploration of one qualitative research method such as participant-observation, interviewing, narrative analysis</w:t>
            </w:r>
            <w:r w:rsidR="00D22D1F" w:rsidRPr="00E471DF">
              <w:rPr>
                <w:rFonts w:asciiTheme="minorHAnsi" w:hAnsiTheme="minorHAnsi" w:cs="Arial"/>
                <w:color w:val="000000"/>
                <w:sz w:val="16"/>
                <w:szCs w:val="16"/>
              </w:rPr>
              <w:t>, oral history or ethnography</w:t>
            </w:r>
            <w:r w:rsidRPr="00E471DF">
              <w:rPr>
                <w:rFonts w:asciiTheme="minorHAnsi" w:hAnsiTheme="minorHAnsi" w:cs="Arial"/>
                <w:color w:val="000000"/>
                <w:sz w:val="16"/>
                <w:szCs w:val="16"/>
              </w:rPr>
              <w:t xml:space="preserve">. Treatment of the method </w:t>
            </w:r>
            <w:proofErr w:type="gramStart"/>
            <w:r w:rsidRPr="00E471DF">
              <w:rPr>
                <w:rFonts w:asciiTheme="minorHAnsi" w:hAnsiTheme="minorHAnsi" w:cs="Arial"/>
                <w:color w:val="000000"/>
                <w:sz w:val="16"/>
                <w:szCs w:val="16"/>
              </w:rPr>
              <w:t>includes:</w:t>
            </w:r>
            <w:proofErr w:type="gramEnd"/>
            <w:r w:rsidRPr="00E471DF">
              <w:rPr>
                <w:rFonts w:asciiTheme="minorHAnsi" w:hAnsiTheme="minorHAnsi" w:cs="Arial"/>
                <w:color w:val="000000"/>
                <w:sz w:val="16"/>
                <w:szCs w:val="16"/>
              </w:rPr>
              <w:t xml:space="preserve"> logics of inquiry, analysis of data obtained through the method, and uses of the method. </w:t>
            </w:r>
          </w:p>
          <w:p w14:paraId="0E3D28DB" w14:textId="77777777" w:rsidR="005E4062" w:rsidRDefault="005E4062" w:rsidP="00600416">
            <w:pPr>
              <w:spacing w:before="60" w:after="60"/>
              <w:rPr>
                <w:rFonts w:asciiTheme="minorHAnsi" w:hAnsiTheme="minorHAnsi" w:cs="Arial"/>
                <w:color w:val="000000"/>
                <w:sz w:val="16"/>
                <w:szCs w:val="16"/>
              </w:rPr>
            </w:pPr>
          </w:p>
          <w:p w14:paraId="6B20CE23" w14:textId="62C3D7DD" w:rsidR="00C816D9" w:rsidRPr="00E471DF" w:rsidRDefault="009376F3" w:rsidP="00600416">
            <w:pPr>
              <w:spacing w:before="60" w:after="60"/>
              <w:rPr>
                <w:rFonts w:asciiTheme="minorHAnsi" w:hAnsiTheme="minorHAnsi" w:cs="Arial"/>
                <w:color w:val="000000"/>
                <w:sz w:val="16"/>
                <w:szCs w:val="16"/>
              </w:rPr>
            </w:pPr>
            <w:r>
              <w:rPr>
                <w:rFonts w:asciiTheme="minorHAnsi" w:hAnsiTheme="minorHAnsi" w:cs="Arial"/>
                <w:color w:val="000000"/>
                <w:sz w:val="16"/>
                <w:szCs w:val="16"/>
              </w:rPr>
              <w:t>R</w:t>
            </w:r>
            <w:r w:rsidR="00C816D9" w:rsidRPr="00E471DF">
              <w:rPr>
                <w:rFonts w:asciiTheme="minorHAnsi" w:hAnsiTheme="minorHAnsi" w:cs="Arial"/>
                <w:color w:val="000000"/>
                <w:sz w:val="16"/>
                <w:szCs w:val="16"/>
              </w:rPr>
              <w:t>equisites: Grad</w:t>
            </w:r>
            <w:r w:rsidR="006A6445">
              <w:rPr>
                <w:rFonts w:asciiTheme="minorHAnsi" w:hAnsiTheme="minorHAnsi" w:cs="Arial"/>
                <w:color w:val="000000"/>
                <w:sz w:val="16"/>
                <w:szCs w:val="16"/>
              </w:rPr>
              <w:t>uate</w:t>
            </w:r>
            <w:r w:rsidR="005E4062">
              <w:rPr>
                <w:rFonts w:asciiTheme="minorHAnsi" w:hAnsiTheme="minorHAnsi" w:cs="Arial"/>
                <w:color w:val="000000"/>
                <w:sz w:val="16"/>
                <w:szCs w:val="16"/>
              </w:rPr>
              <w:t>/professional standing.</w:t>
            </w:r>
          </w:p>
        </w:tc>
        <w:tc>
          <w:tcPr>
            <w:tcW w:w="1278" w:type="dxa"/>
          </w:tcPr>
          <w:p w14:paraId="60044FFC" w14:textId="1AE5EED5" w:rsidR="00C816D9" w:rsidRPr="0032414B" w:rsidRDefault="00F15305" w:rsidP="00600416">
            <w:pPr>
              <w:rPr>
                <w:rFonts w:asciiTheme="minorHAnsi" w:hAnsiTheme="minorHAnsi" w:cs="Arial"/>
                <w:sz w:val="16"/>
                <w:szCs w:val="16"/>
              </w:rPr>
            </w:pPr>
            <w:r w:rsidRPr="0032414B">
              <w:rPr>
                <w:rFonts w:asciiTheme="minorHAnsi" w:hAnsiTheme="minorHAnsi" w:cs="Arial"/>
                <w:sz w:val="16"/>
                <w:szCs w:val="16"/>
              </w:rPr>
              <w:t>Fall</w:t>
            </w:r>
            <w:r w:rsidR="005E4062" w:rsidRPr="0032414B">
              <w:rPr>
                <w:rFonts w:asciiTheme="minorHAnsi" w:hAnsiTheme="minorHAnsi" w:cs="Arial"/>
                <w:sz w:val="16"/>
                <w:szCs w:val="16"/>
              </w:rPr>
              <w:t xml:space="preserve">, </w:t>
            </w:r>
            <w:r w:rsidRPr="0032414B">
              <w:rPr>
                <w:rFonts w:asciiTheme="minorHAnsi" w:hAnsiTheme="minorHAnsi" w:cs="Arial"/>
                <w:sz w:val="16"/>
                <w:szCs w:val="16"/>
              </w:rPr>
              <w:t>Spring semesters</w:t>
            </w:r>
          </w:p>
          <w:p w14:paraId="207D5F99" w14:textId="77777777" w:rsidR="00C816D9" w:rsidRPr="00E471DF" w:rsidRDefault="00C816D9" w:rsidP="00600416">
            <w:pPr>
              <w:rPr>
                <w:rFonts w:asciiTheme="minorHAnsi" w:hAnsiTheme="minorHAnsi" w:cs="Arial"/>
                <w:color w:val="000000"/>
                <w:sz w:val="16"/>
                <w:szCs w:val="16"/>
              </w:rPr>
            </w:pPr>
          </w:p>
          <w:p w14:paraId="04C93D63" w14:textId="77777777" w:rsidR="00C816D9" w:rsidRPr="00E471DF" w:rsidRDefault="00C816D9" w:rsidP="00600416">
            <w:pPr>
              <w:rPr>
                <w:rFonts w:asciiTheme="minorHAnsi" w:hAnsiTheme="minorHAnsi" w:cs="Arial"/>
                <w:color w:val="000000"/>
                <w:sz w:val="16"/>
                <w:szCs w:val="16"/>
              </w:rPr>
            </w:pPr>
          </w:p>
        </w:tc>
      </w:tr>
    </w:tbl>
    <w:p w14:paraId="27C922AB" w14:textId="77777777" w:rsidR="00FF2EDF" w:rsidRPr="00B36A07" w:rsidRDefault="00432231" w:rsidP="00FF2EDF">
      <w:pPr>
        <w:pBdr>
          <w:bottom w:val="single" w:sz="4" w:space="1" w:color="auto"/>
        </w:pBdr>
        <w:rPr>
          <w:rFonts w:asciiTheme="minorHAnsi" w:hAnsiTheme="minorHAnsi" w:cs="Arial"/>
          <w:b/>
          <w:sz w:val="20"/>
          <w:szCs w:val="20"/>
        </w:rPr>
      </w:pPr>
      <w:r w:rsidRPr="00B36A07">
        <w:rPr>
          <w:rFonts w:asciiTheme="minorHAnsi" w:hAnsiTheme="minorHAnsi" w:cs="Arial"/>
          <w:b/>
          <w:sz w:val="20"/>
          <w:szCs w:val="20"/>
        </w:rPr>
        <w:t>Certificate</w:t>
      </w:r>
      <w:r w:rsidR="00FF2EDF" w:rsidRPr="00B36A07">
        <w:rPr>
          <w:rFonts w:asciiTheme="minorHAnsi" w:hAnsiTheme="minorHAnsi" w:cs="Arial"/>
          <w:b/>
          <w:sz w:val="20"/>
          <w:szCs w:val="20"/>
        </w:rPr>
        <w:t xml:space="preserve"> Contact</w:t>
      </w:r>
    </w:p>
    <w:tbl>
      <w:tblPr>
        <w:tblStyle w:val="TableGrid"/>
        <w:tblW w:w="0" w:type="auto"/>
        <w:tblInd w:w="-90" w:type="dxa"/>
        <w:tblBorders>
          <w:insideH w:val="none" w:sz="0" w:space="0" w:color="auto"/>
          <w:insideV w:val="none" w:sz="0" w:space="0" w:color="auto"/>
        </w:tblBorders>
        <w:tblLook w:val="04A0" w:firstRow="1" w:lastRow="0" w:firstColumn="1" w:lastColumn="0" w:noHBand="0" w:noVBand="1"/>
      </w:tblPr>
      <w:tblGrid>
        <w:gridCol w:w="2448"/>
      </w:tblGrid>
      <w:tr w:rsidR="00932657" w14:paraId="34F113C2" w14:textId="77777777" w:rsidTr="007821F7">
        <w:tc>
          <w:tcPr>
            <w:tcW w:w="2448" w:type="dxa"/>
          </w:tcPr>
          <w:p w14:paraId="6A43B144" w14:textId="77777777" w:rsidR="00932657" w:rsidRDefault="00932657" w:rsidP="00D419B2">
            <w:pPr>
              <w:tabs>
                <w:tab w:val="right" w:pos="3600"/>
              </w:tabs>
              <w:rPr>
                <w:rFonts w:asciiTheme="minorHAnsi" w:hAnsiTheme="minorHAnsi" w:cs="Arial"/>
                <w:sz w:val="16"/>
                <w:szCs w:val="16"/>
              </w:rPr>
            </w:pPr>
            <w:bookmarkStart w:id="0" w:name="OLE_LINK1"/>
            <w:bookmarkStart w:id="1" w:name="OLE_LINK2"/>
            <w:bookmarkStart w:id="2" w:name="OLE_LINK4"/>
            <w:bookmarkStart w:id="3" w:name="OLE_LINK5"/>
            <w:r>
              <w:rPr>
                <w:rFonts w:asciiTheme="minorHAnsi" w:hAnsiTheme="minorHAnsi" w:cs="Arial"/>
                <w:sz w:val="16"/>
                <w:szCs w:val="16"/>
              </w:rPr>
              <w:t>Deidre Vincevineus</w:t>
            </w:r>
          </w:p>
          <w:p w14:paraId="41F471EB" w14:textId="77777777" w:rsidR="00932657" w:rsidRDefault="00932657" w:rsidP="00D419B2">
            <w:pPr>
              <w:tabs>
                <w:tab w:val="right" w:pos="3600"/>
              </w:tabs>
              <w:rPr>
                <w:rFonts w:asciiTheme="minorHAnsi" w:hAnsiTheme="minorHAnsi" w:cs="Arial"/>
                <w:sz w:val="16"/>
                <w:szCs w:val="16"/>
              </w:rPr>
            </w:pPr>
            <w:hyperlink r:id="rId9" w:history="1">
              <w:r w:rsidRPr="00781A06">
                <w:rPr>
                  <w:rStyle w:val="Hyperlink"/>
                  <w:rFonts w:asciiTheme="minorHAnsi" w:hAnsiTheme="minorHAnsi" w:cs="Arial"/>
                  <w:sz w:val="16"/>
                  <w:szCs w:val="16"/>
                </w:rPr>
                <w:t>vincevineus@wisc.edu</w:t>
              </w:r>
            </w:hyperlink>
          </w:p>
          <w:p w14:paraId="59C313A5" w14:textId="77777777" w:rsidR="00932657" w:rsidRDefault="00932657" w:rsidP="00D419B2">
            <w:pPr>
              <w:tabs>
                <w:tab w:val="right" w:pos="3600"/>
              </w:tabs>
              <w:rPr>
                <w:rFonts w:asciiTheme="minorHAnsi" w:hAnsiTheme="minorHAnsi" w:cs="Arial"/>
                <w:sz w:val="16"/>
                <w:szCs w:val="16"/>
              </w:rPr>
            </w:pPr>
            <w:r>
              <w:rPr>
                <w:rFonts w:asciiTheme="minorHAnsi" w:hAnsiTheme="minorHAnsi" w:cs="Arial"/>
                <w:sz w:val="16"/>
                <w:szCs w:val="16"/>
              </w:rPr>
              <w:t>Health Sciences Learning Center</w:t>
            </w:r>
          </w:p>
          <w:p w14:paraId="2BD58187" w14:textId="77777777" w:rsidR="00932657" w:rsidRDefault="00932657" w:rsidP="00D419B2">
            <w:pPr>
              <w:tabs>
                <w:tab w:val="right" w:pos="3600"/>
              </w:tabs>
              <w:rPr>
                <w:rFonts w:asciiTheme="minorHAnsi" w:hAnsiTheme="minorHAnsi" w:cs="Arial"/>
                <w:sz w:val="16"/>
                <w:szCs w:val="16"/>
              </w:rPr>
            </w:pPr>
            <w:r>
              <w:rPr>
                <w:rFonts w:asciiTheme="minorHAnsi" w:hAnsiTheme="minorHAnsi" w:cs="Arial"/>
                <w:sz w:val="16"/>
                <w:szCs w:val="16"/>
              </w:rPr>
              <w:t>750 Highland Avenue</w:t>
            </w:r>
          </w:p>
          <w:p w14:paraId="38D6D0B1" w14:textId="77777777" w:rsidR="00932657" w:rsidRDefault="00932657" w:rsidP="00D419B2">
            <w:pPr>
              <w:tabs>
                <w:tab w:val="right" w:pos="3600"/>
              </w:tabs>
              <w:rPr>
                <w:rFonts w:asciiTheme="minorHAnsi" w:hAnsiTheme="minorHAnsi" w:cs="Arial"/>
                <w:sz w:val="16"/>
                <w:szCs w:val="16"/>
              </w:rPr>
            </w:pPr>
            <w:r>
              <w:rPr>
                <w:rFonts w:asciiTheme="minorHAnsi" w:hAnsiTheme="minorHAnsi" w:cs="Arial"/>
                <w:sz w:val="16"/>
                <w:szCs w:val="16"/>
              </w:rPr>
              <w:t>UW-Madison</w:t>
            </w:r>
            <w:r w:rsidR="00FB5A18">
              <w:rPr>
                <w:rFonts w:asciiTheme="minorHAnsi" w:hAnsiTheme="minorHAnsi" w:cs="Arial"/>
                <w:sz w:val="16"/>
                <w:szCs w:val="16"/>
              </w:rPr>
              <w:t>,</w:t>
            </w:r>
            <w:r>
              <w:rPr>
                <w:rFonts w:asciiTheme="minorHAnsi" w:hAnsiTheme="minorHAnsi" w:cs="Arial"/>
                <w:sz w:val="16"/>
                <w:szCs w:val="16"/>
              </w:rPr>
              <w:t xml:space="preserve"> WI 53705</w:t>
            </w:r>
          </w:p>
          <w:p w14:paraId="2410D611" w14:textId="77777777" w:rsidR="00932657" w:rsidRDefault="00932657" w:rsidP="00D419B2">
            <w:pPr>
              <w:tabs>
                <w:tab w:val="right" w:pos="3600"/>
              </w:tabs>
              <w:rPr>
                <w:rFonts w:asciiTheme="minorHAnsi" w:hAnsiTheme="minorHAnsi" w:cs="Arial"/>
                <w:sz w:val="16"/>
                <w:szCs w:val="16"/>
              </w:rPr>
            </w:pPr>
            <w:r>
              <w:rPr>
                <w:rFonts w:asciiTheme="minorHAnsi" w:hAnsiTheme="minorHAnsi" w:cs="Arial"/>
                <w:sz w:val="16"/>
                <w:szCs w:val="16"/>
              </w:rPr>
              <w:t>608 263-3274</w:t>
            </w:r>
          </w:p>
        </w:tc>
      </w:tr>
      <w:bookmarkEnd w:id="0"/>
      <w:bookmarkEnd w:id="1"/>
      <w:bookmarkEnd w:id="2"/>
      <w:bookmarkEnd w:id="3"/>
    </w:tbl>
    <w:p w14:paraId="1F8FBB31" w14:textId="77777777" w:rsidR="003F1469" w:rsidRDefault="003F1469" w:rsidP="001A7633">
      <w:pPr>
        <w:tabs>
          <w:tab w:val="right" w:pos="3600"/>
        </w:tabs>
        <w:rPr>
          <w:rFonts w:asciiTheme="minorHAnsi" w:hAnsiTheme="minorHAnsi" w:cs="Arial"/>
          <w:sz w:val="16"/>
          <w:szCs w:val="16"/>
        </w:rPr>
      </w:pPr>
    </w:p>
    <w:sectPr w:rsidR="003F1469" w:rsidSect="00F618F0">
      <w:headerReference w:type="default" r:id="rId10"/>
      <w:footerReference w:type="default" r:id="rId11"/>
      <w:pgSz w:w="12240" w:h="15840"/>
      <w:pgMar w:top="1080" w:right="1080" w:bottom="1080" w:left="1080" w:header="57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F6ABF" w14:textId="77777777" w:rsidR="00AB6F6E" w:rsidRDefault="00AB6F6E">
      <w:r>
        <w:separator/>
      </w:r>
    </w:p>
  </w:endnote>
  <w:endnote w:type="continuationSeparator" w:id="0">
    <w:p w14:paraId="71C0FC3B" w14:textId="77777777" w:rsidR="00AB6F6E" w:rsidRDefault="00AB6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F2C8" w14:textId="49E7515F" w:rsidR="005718DD" w:rsidRPr="00A432A8" w:rsidRDefault="005718DD" w:rsidP="00A432A8">
    <w:pPr>
      <w:pStyle w:val="Footer"/>
      <w:pBdr>
        <w:top w:val="single" w:sz="4" w:space="1" w:color="auto"/>
      </w:pBdr>
      <w:jc w:val="cen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21CC" w14:textId="77777777" w:rsidR="00AB6F6E" w:rsidRDefault="00AB6F6E">
      <w:r>
        <w:separator/>
      </w:r>
    </w:p>
  </w:footnote>
  <w:footnote w:type="continuationSeparator" w:id="0">
    <w:p w14:paraId="480ACEF5" w14:textId="77777777" w:rsidR="00AB6F6E" w:rsidRDefault="00AB6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E614" w14:textId="77777777" w:rsidR="005718DD" w:rsidRPr="006772F7" w:rsidRDefault="005718DD" w:rsidP="006772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2CC3"/>
    <w:multiLevelType w:val="hybridMultilevel"/>
    <w:tmpl w:val="F2146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A3710"/>
    <w:multiLevelType w:val="hybridMultilevel"/>
    <w:tmpl w:val="5BF0953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15:restartNumberingAfterBreak="0">
    <w:nsid w:val="481510FA"/>
    <w:multiLevelType w:val="hybridMultilevel"/>
    <w:tmpl w:val="E8CC7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0362136">
    <w:abstractNumId w:val="1"/>
  </w:num>
  <w:num w:numId="2" w16cid:durableId="1203323146">
    <w:abstractNumId w:val="2"/>
  </w:num>
  <w:num w:numId="3" w16cid:durableId="1277559159">
    <w:abstractNumId w:val="0"/>
  </w:num>
  <w:num w:numId="4" w16cid:durableId="1515143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21AC"/>
    <w:rsid w:val="00004D61"/>
    <w:rsid w:val="00015F30"/>
    <w:rsid w:val="00025F77"/>
    <w:rsid w:val="00041913"/>
    <w:rsid w:val="00043828"/>
    <w:rsid w:val="00050488"/>
    <w:rsid w:val="00055095"/>
    <w:rsid w:val="00055829"/>
    <w:rsid w:val="00055979"/>
    <w:rsid w:val="00056B77"/>
    <w:rsid w:val="00067433"/>
    <w:rsid w:val="00067B88"/>
    <w:rsid w:val="00070179"/>
    <w:rsid w:val="000713DE"/>
    <w:rsid w:val="0007214D"/>
    <w:rsid w:val="000733D5"/>
    <w:rsid w:val="00076578"/>
    <w:rsid w:val="00081409"/>
    <w:rsid w:val="000830B8"/>
    <w:rsid w:val="000855D5"/>
    <w:rsid w:val="00086320"/>
    <w:rsid w:val="0009217F"/>
    <w:rsid w:val="00092286"/>
    <w:rsid w:val="00097D06"/>
    <w:rsid w:val="000A10A0"/>
    <w:rsid w:val="000A22F7"/>
    <w:rsid w:val="000A297E"/>
    <w:rsid w:val="000A7765"/>
    <w:rsid w:val="000D1A83"/>
    <w:rsid w:val="000E1E44"/>
    <w:rsid w:val="000E308D"/>
    <w:rsid w:val="000E38B2"/>
    <w:rsid w:val="000F0BC6"/>
    <w:rsid w:val="000F136B"/>
    <w:rsid w:val="000F3A06"/>
    <w:rsid w:val="000F6529"/>
    <w:rsid w:val="001154F4"/>
    <w:rsid w:val="00117152"/>
    <w:rsid w:val="00121A94"/>
    <w:rsid w:val="0012266C"/>
    <w:rsid w:val="00126114"/>
    <w:rsid w:val="00126F5A"/>
    <w:rsid w:val="00135B6C"/>
    <w:rsid w:val="00136616"/>
    <w:rsid w:val="00136835"/>
    <w:rsid w:val="0013780A"/>
    <w:rsid w:val="0014379D"/>
    <w:rsid w:val="001538BD"/>
    <w:rsid w:val="00155C93"/>
    <w:rsid w:val="00157A2E"/>
    <w:rsid w:val="00157E8D"/>
    <w:rsid w:val="001600AD"/>
    <w:rsid w:val="0016315C"/>
    <w:rsid w:val="00165788"/>
    <w:rsid w:val="0016671D"/>
    <w:rsid w:val="001735D9"/>
    <w:rsid w:val="00177167"/>
    <w:rsid w:val="001772AB"/>
    <w:rsid w:val="00181B0D"/>
    <w:rsid w:val="00181F0D"/>
    <w:rsid w:val="001850B4"/>
    <w:rsid w:val="0018688D"/>
    <w:rsid w:val="00186C20"/>
    <w:rsid w:val="001877BF"/>
    <w:rsid w:val="00191572"/>
    <w:rsid w:val="00191B41"/>
    <w:rsid w:val="0019466A"/>
    <w:rsid w:val="001979B5"/>
    <w:rsid w:val="00197F45"/>
    <w:rsid w:val="001A7633"/>
    <w:rsid w:val="001A7CA2"/>
    <w:rsid w:val="001B07F0"/>
    <w:rsid w:val="001B0B4B"/>
    <w:rsid w:val="001B6666"/>
    <w:rsid w:val="001B7528"/>
    <w:rsid w:val="001B76B0"/>
    <w:rsid w:val="001E62F2"/>
    <w:rsid w:val="001F0927"/>
    <w:rsid w:val="001F1121"/>
    <w:rsid w:val="001F11ED"/>
    <w:rsid w:val="00201018"/>
    <w:rsid w:val="002013F7"/>
    <w:rsid w:val="002015E2"/>
    <w:rsid w:val="00201933"/>
    <w:rsid w:val="002019CC"/>
    <w:rsid w:val="002025DC"/>
    <w:rsid w:val="0021140E"/>
    <w:rsid w:val="00212A9C"/>
    <w:rsid w:val="00214D69"/>
    <w:rsid w:val="00215C5C"/>
    <w:rsid w:val="00216689"/>
    <w:rsid w:val="00221FC9"/>
    <w:rsid w:val="00223ABD"/>
    <w:rsid w:val="0022760D"/>
    <w:rsid w:val="00227807"/>
    <w:rsid w:val="00233DDE"/>
    <w:rsid w:val="00235305"/>
    <w:rsid w:val="00235D5D"/>
    <w:rsid w:val="00241491"/>
    <w:rsid w:val="00252F44"/>
    <w:rsid w:val="002550A4"/>
    <w:rsid w:val="002647A4"/>
    <w:rsid w:val="0027003F"/>
    <w:rsid w:val="002710BA"/>
    <w:rsid w:val="00280AB4"/>
    <w:rsid w:val="002822C0"/>
    <w:rsid w:val="00282541"/>
    <w:rsid w:val="00283740"/>
    <w:rsid w:val="002858EF"/>
    <w:rsid w:val="00292894"/>
    <w:rsid w:val="0029296F"/>
    <w:rsid w:val="00293783"/>
    <w:rsid w:val="0029580A"/>
    <w:rsid w:val="002A2878"/>
    <w:rsid w:val="002A3F9C"/>
    <w:rsid w:val="002A56AD"/>
    <w:rsid w:val="002A59E6"/>
    <w:rsid w:val="002A5F02"/>
    <w:rsid w:val="002B011E"/>
    <w:rsid w:val="002B198B"/>
    <w:rsid w:val="002B1FDF"/>
    <w:rsid w:val="002B3281"/>
    <w:rsid w:val="002B732D"/>
    <w:rsid w:val="002E139C"/>
    <w:rsid w:val="002E3E12"/>
    <w:rsid w:val="002E411C"/>
    <w:rsid w:val="002E4773"/>
    <w:rsid w:val="002E570A"/>
    <w:rsid w:val="002E7EED"/>
    <w:rsid w:val="002F2F56"/>
    <w:rsid w:val="002F4FF4"/>
    <w:rsid w:val="00306F09"/>
    <w:rsid w:val="003070A0"/>
    <w:rsid w:val="00307102"/>
    <w:rsid w:val="0031267D"/>
    <w:rsid w:val="0031683F"/>
    <w:rsid w:val="00317AAA"/>
    <w:rsid w:val="0032414B"/>
    <w:rsid w:val="003241F0"/>
    <w:rsid w:val="0034595A"/>
    <w:rsid w:val="00355754"/>
    <w:rsid w:val="003616B4"/>
    <w:rsid w:val="00362C3F"/>
    <w:rsid w:val="00365007"/>
    <w:rsid w:val="00366652"/>
    <w:rsid w:val="00376CBB"/>
    <w:rsid w:val="00380DCD"/>
    <w:rsid w:val="00383A96"/>
    <w:rsid w:val="00390703"/>
    <w:rsid w:val="0039261F"/>
    <w:rsid w:val="00397A06"/>
    <w:rsid w:val="003A1E89"/>
    <w:rsid w:val="003B2C11"/>
    <w:rsid w:val="003C0DE2"/>
    <w:rsid w:val="003C1DE5"/>
    <w:rsid w:val="003C6AF2"/>
    <w:rsid w:val="003D5E40"/>
    <w:rsid w:val="003E2F40"/>
    <w:rsid w:val="003F1328"/>
    <w:rsid w:val="003F1469"/>
    <w:rsid w:val="00401236"/>
    <w:rsid w:val="004015E8"/>
    <w:rsid w:val="00404DCF"/>
    <w:rsid w:val="0040652B"/>
    <w:rsid w:val="00407829"/>
    <w:rsid w:val="004121B0"/>
    <w:rsid w:val="0041454D"/>
    <w:rsid w:val="00416F94"/>
    <w:rsid w:val="004176A7"/>
    <w:rsid w:val="0042002E"/>
    <w:rsid w:val="004200BC"/>
    <w:rsid w:val="004269B8"/>
    <w:rsid w:val="00426EEF"/>
    <w:rsid w:val="00430976"/>
    <w:rsid w:val="00432231"/>
    <w:rsid w:val="00432F07"/>
    <w:rsid w:val="00434169"/>
    <w:rsid w:val="004558B1"/>
    <w:rsid w:val="00455D4F"/>
    <w:rsid w:val="00460222"/>
    <w:rsid w:val="004607AA"/>
    <w:rsid w:val="00463206"/>
    <w:rsid w:val="0046706B"/>
    <w:rsid w:val="00471120"/>
    <w:rsid w:val="00473938"/>
    <w:rsid w:val="00474423"/>
    <w:rsid w:val="00475270"/>
    <w:rsid w:val="004855FA"/>
    <w:rsid w:val="004878C8"/>
    <w:rsid w:val="00487D47"/>
    <w:rsid w:val="0049018C"/>
    <w:rsid w:val="00494B9E"/>
    <w:rsid w:val="00495781"/>
    <w:rsid w:val="00495C3A"/>
    <w:rsid w:val="00497364"/>
    <w:rsid w:val="004A095A"/>
    <w:rsid w:val="004A28CC"/>
    <w:rsid w:val="004A44FA"/>
    <w:rsid w:val="004B3050"/>
    <w:rsid w:val="004B6FE7"/>
    <w:rsid w:val="004C31DF"/>
    <w:rsid w:val="004D4C25"/>
    <w:rsid w:val="004E36D5"/>
    <w:rsid w:val="004E4E17"/>
    <w:rsid w:val="004E5E65"/>
    <w:rsid w:val="004E7BFE"/>
    <w:rsid w:val="004F043C"/>
    <w:rsid w:val="004F5271"/>
    <w:rsid w:val="004F6B56"/>
    <w:rsid w:val="004F7800"/>
    <w:rsid w:val="005026EC"/>
    <w:rsid w:val="00504067"/>
    <w:rsid w:val="00505AAF"/>
    <w:rsid w:val="00506047"/>
    <w:rsid w:val="005067C5"/>
    <w:rsid w:val="00506D56"/>
    <w:rsid w:val="00507473"/>
    <w:rsid w:val="005074F9"/>
    <w:rsid w:val="005100F9"/>
    <w:rsid w:val="0051591C"/>
    <w:rsid w:val="005166EB"/>
    <w:rsid w:val="00523977"/>
    <w:rsid w:val="00525EB6"/>
    <w:rsid w:val="00526EA0"/>
    <w:rsid w:val="005271CA"/>
    <w:rsid w:val="0052767B"/>
    <w:rsid w:val="00540118"/>
    <w:rsid w:val="00540D22"/>
    <w:rsid w:val="00550F28"/>
    <w:rsid w:val="00552B9D"/>
    <w:rsid w:val="00557060"/>
    <w:rsid w:val="00560374"/>
    <w:rsid w:val="00562E95"/>
    <w:rsid w:val="00565E7D"/>
    <w:rsid w:val="00566431"/>
    <w:rsid w:val="00567458"/>
    <w:rsid w:val="00570446"/>
    <w:rsid w:val="005718DD"/>
    <w:rsid w:val="005762D5"/>
    <w:rsid w:val="00576DC3"/>
    <w:rsid w:val="0058154D"/>
    <w:rsid w:val="00587480"/>
    <w:rsid w:val="005915E1"/>
    <w:rsid w:val="00591804"/>
    <w:rsid w:val="00594629"/>
    <w:rsid w:val="00594C41"/>
    <w:rsid w:val="005A158E"/>
    <w:rsid w:val="005D1560"/>
    <w:rsid w:val="005D2803"/>
    <w:rsid w:val="005E0866"/>
    <w:rsid w:val="005E2DFB"/>
    <w:rsid w:val="005E4062"/>
    <w:rsid w:val="005E432D"/>
    <w:rsid w:val="005E6C56"/>
    <w:rsid w:val="005F05F8"/>
    <w:rsid w:val="005F2AD5"/>
    <w:rsid w:val="005F57DB"/>
    <w:rsid w:val="00600416"/>
    <w:rsid w:val="00600CA6"/>
    <w:rsid w:val="00606E0D"/>
    <w:rsid w:val="006079B1"/>
    <w:rsid w:val="006129D3"/>
    <w:rsid w:val="0061343E"/>
    <w:rsid w:val="00620ACB"/>
    <w:rsid w:val="006241BA"/>
    <w:rsid w:val="0062524A"/>
    <w:rsid w:val="00630815"/>
    <w:rsid w:val="00635475"/>
    <w:rsid w:val="00645FD2"/>
    <w:rsid w:val="006538C8"/>
    <w:rsid w:val="00656D8A"/>
    <w:rsid w:val="00670F7E"/>
    <w:rsid w:val="00671A54"/>
    <w:rsid w:val="006772F7"/>
    <w:rsid w:val="00677753"/>
    <w:rsid w:val="006777FE"/>
    <w:rsid w:val="006805E0"/>
    <w:rsid w:val="00682D1C"/>
    <w:rsid w:val="00686E4F"/>
    <w:rsid w:val="00696FBE"/>
    <w:rsid w:val="006A2CC3"/>
    <w:rsid w:val="006A5315"/>
    <w:rsid w:val="006A6445"/>
    <w:rsid w:val="006A7094"/>
    <w:rsid w:val="006B660A"/>
    <w:rsid w:val="006B6D06"/>
    <w:rsid w:val="006C104E"/>
    <w:rsid w:val="006C3E60"/>
    <w:rsid w:val="006C515E"/>
    <w:rsid w:val="006C6CE0"/>
    <w:rsid w:val="006C78F9"/>
    <w:rsid w:val="006D50BC"/>
    <w:rsid w:val="006D618D"/>
    <w:rsid w:val="006E20A9"/>
    <w:rsid w:val="006E7ADB"/>
    <w:rsid w:val="006F22C0"/>
    <w:rsid w:val="006F33FE"/>
    <w:rsid w:val="006F5BF8"/>
    <w:rsid w:val="00701C81"/>
    <w:rsid w:val="00703E29"/>
    <w:rsid w:val="0070468C"/>
    <w:rsid w:val="00704693"/>
    <w:rsid w:val="00710C76"/>
    <w:rsid w:val="0072004B"/>
    <w:rsid w:val="0072209B"/>
    <w:rsid w:val="00727252"/>
    <w:rsid w:val="00735776"/>
    <w:rsid w:val="00735EC3"/>
    <w:rsid w:val="0073697B"/>
    <w:rsid w:val="00741C56"/>
    <w:rsid w:val="00741D6A"/>
    <w:rsid w:val="00747E37"/>
    <w:rsid w:val="00750D92"/>
    <w:rsid w:val="007532EF"/>
    <w:rsid w:val="00754E00"/>
    <w:rsid w:val="00756469"/>
    <w:rsid w:val="00756A6F"/>
    <w:rsid w:val="00757048"/>
    <w:rsid w:val="00757B6A"/>
    <w:rsid w:val="007707D4"/>
    <w:rsid w:val="00773E99"/>
    <w:rsid w:val="00775552"/>
    <w:rsid w:val="007821F7"/>
    <w:rsid w:val="00784DF3"/>
    <w:rsid w:val="00784E9C"/>
    <w:rsid w:val="00790A29"/>
    <w:rsid w:val="00790EF1"/>
    <w:rsid w:val="00792770"/>
    <w:rsid w:val="0079340F"/>
    <w:rsid w:val="0079716A"/>
    <w:rsid w:val="007A3845"/>
    <w:rsid w:val="007A3C1A"/>
    <w:rsid w:val="007B144A"/>
    <w:rsid w:val="007B5091"/>
    <w:rsid w:val="007B55B2"/>
    <w:rsid w:val="007C4B2B"/>
    <w:rsid w:val="007C5E65"/>
    <w:rsid w:val="007C62F5"/>
    <w:rsid w:val="007D1D33"/>
    <w:rsid w:val="007D2162"/>
    <w:rsid w:val="007E3458"/>
    <w:rsid w:val="007F13D3"/>
    <w:rsid w:val="007F1DCE"/>
    <w:rsid w:val="007F2E47"/>
    <w:rsid w:val="007F3C89"/>
    <w:rsid w:val="007F523A"/>
    <w:rsid w:val="008028BC"/>
    <w:rsid w:val="00804991"/>
    <w:rsid w:val="00811503"/>
    <w:rsid w:val="00811B45"/>
    <w:rsid w:val="0081554F"/>
    <w:rsid w:val="0082627E"/>
    <w:rsid w:val="00827AB8"/>
    <w:rsid w:val="00830EF6"/>
    <w:rsid w:val="00831601"/>
    <w:rsid w:val="008316F1"/>
    <w:rsid w:val="00832860"/>
    <w:rsid w:val="008436CE"/>
    <w:rsid w:val="0084448E"/>
    <w:rsid w:val="008444AC"/>
    <w:rsid w:val="008450DF"/>
    <w:rsid w:val="00854C6A"/>
    <w:rsid w:val="00863CFF"/>
    <w:rsid w:val="00870D13"/>
    <w:rsid w:val="00872936"/>
    <w:rsid w:val="0087572E"/>
    <w:rsid w:val="00885876"/>
    <w:rsid w:val="00886DE4"/>
    <w:rsid w:val="00886FE2"/>
    <w:rsid w:val="00891811"/>
    <w:rsid w:val="008A76CB"/>
    <w:rsid w:val="008B0E70"/>
    <w:rsid w:val="008B16EF"/>
    <w:rsid w:val="008B41E3"/>
    <w:rsid w:val="008B5A7C"/>
    <w:rsid w:val="008B7D2D"/>
    <w:rsid w:val="008C0461"/>
    <w:rsid w:val="008C2866"/>
    <w:rsid w:val="008C5A50"/>
    <w:rsid w:val="008C7BAB"/>
    <w:rsid w:val="008D178D"/>
    <w:rsid w:val="008D3780"/>
    <w:rsid w:val="008D4B9A"/>
    <w:rsid w:val="008E1E36"/>
    <w:rsid w:val="008E24CA"/>
    <w:rsid w:val="008E618F"/>
    <w:rsid w:val="008F2DEF"/>
    <w:rsid w:val="008F490C"/>
    <w:rsid w:val="008F4FA0"/>
    <w:rsid w:val="008F54C0"/>
    <w:rsid w:val="009012BB"/>
    <w:rsid w:val="009036DF"/>
    <w:rsid w:val="00903C59"/>
    <w:rsid w:val="00905A77"/>
    <w:rsid w:val="00905D67"/>
    <w:rsid w:val="0091207C"/>
    <w:rsid w:val="00913C9C"/>
    <w:rsid w:val="00914F33"/>
    <w:rsid w:val="00932657"/>
    <w:rsid w:val="0093578C"/>
    <w:rsid w:val="009376F3"/>
    <w:rsid w:val="00943D85"/>
    <w:rsid w:val="009479C1"/>
    <w:rsid w:val="0095471A"/>
    <w:rsid w:val="00955D4D"/>
    <w:rsid w:val="0096088C"/>
    <w:rsid w:val="0096128C"/>
    <w:rsid w:val="00961BE9"/>
    <w:rsid w:val="009666D7"/>
    <w:rsid w:val="009677F9"/>
    <w:rsid w:val="00972583"/>
    <w:rsid w:val="00975229"/>
    <w:rsid w:val="0097567A"/>
    <w:rsid w:val="0098047B"/>
    <w:rsid w:val="009839E4"/>
    <w:rsid w:val="009937C3"/>
    <w:rsid w:val="009A3C80"/>
    <w:rsid w:val="009B0625"/>
    <w:rsid w:val="009B4B06"/>
    <w:rsid w:val="009B50AA"/>
    <w:rsid w:val="009B52D8"/>
    <w:rsid w:val="009B6C3C"/>
    <w:rsid w:val="009B6F01"/>
    <w:rsid w:val="009B7615"/>
    <w:rsid w:val="009C0AC7"/>
    <w:rsid w:val="009C512E"/>
    <w:rsid w:val="009C6684"/>
    <w:rsid w:val="009C7AD9"/>
    <w:rsid w:val="009C7F5F"/>
    <w:rsid w:val="009D5F1D"/>
    <w:rsid w:val="009E5807"/>
    <w:rsid w:val="009E7AA0"/>
    <w:rsid w:val="009F13A0"/>
    <w:rsid w:val="009F298D"/>
    <w:rsid w:val="009F633C"/>
    <w:rsid w:val="00A05088"/>
    <w:rsid w:val="00A11EC7"/>
    <w:rsid w:val="00A133EB"/>
    <w:rsid w:val="00A133F7"/>
    <w:rsid w:val="00A212B8"/>
    <w:rsid w:val="00A21AAC"/>
    <w:rsid w:val="00A22AA9"/>
    <w:rsid w:val="00A22AFC"/>
    <w:rsid w:val="00A22D5D"/>
    <w:rsid w:val="00A24877"/>
    <w:rsid w:val="00A30D97"/>
    <w:rsid w:val="00A316C7"/>
    <w:rsid w:val="00A330AE"/>
    <w:rsid w:val="00A355CC"/>
    <w:rsid w:val="00A35657"/>
    <w:rsid w:val="00A35A97"/>
    <w:rsid w:val="00A37FFA"/>
    <w:rsid w:val="00A42F76"/>
    <w:rsid w:val="00A432A8"/>
    <w:rsid w:val="00A44B1F"/>
    <w:rsid w:val="00A50414"/>
    <w:rsid w:val="00A50FD0"/>
    <w:rsid w:val="00A524BC"/>
    <w:rsid w:val="00A606C4"/>
    <w:rsid w:val="00A64587"/>
    <w:rsid w:val="00A64928"/>
    <w:rsid w:val="00A77EB6"/>
    <w:rsid w:val="00A811EA"/>
    <w:rsid w:val="00A826A3"/>
    <w:rsid w:val="00A833CB"/>
    <w:rsid w:val="00A8798D"/>
    <w:rsid w:val="00A9285B"/>
    <w:rsid w:val="00A96047"/>
    <w:rsid w:val="00AA0D15"/>
    <w:rsid w:val="00AA5581"/>
    <w:rsid w:val="00AB1406"/>
    <w:rsid w:val="00AB486D"/>
    <w:rsid w:val="00AB4E30"/>
    <w:rsid w:val="00AB6F6E"/>
    <w:rsid w:val="00AB7CBF"/>
    <w:rsid w:val="00AC5EB4"/>
    <w:rsid w:val="00AC6936"/>
    <w:rsid w:val="00AD472A"/>
    <w:rsid w:val="00AD77D6"/>
    <w:rsid w:val="00AF7F7F"/>
    <w:rsid w:val="00B016FD"/>
    <w:rsid w:val="00B06308"/>
    <w:rsid w:val="00B07325"/>
    <w:rsid w:val="00B11FFF"/>
    <w:rsid w:val="00B12C06"/>
    <w:rsid w:val="00B155AF"/>
    <w:rsid w:val="00B22965"/>
    <w:rsid w:val="00B249AE"/>
    <w:rsid w:val="00B25626"/>
    <w:rsid w:val="00B2646E"/>
    <w:rsid w:val="00B31670"/>
    <w:rsid w:val="00B349D8"/>
    <w:rsid w:val="00B34F56"/>
    <w:rsid w:val="00B36A07"/>
    <w:rsid w:val="00B40CE9"/>
    <w:rsid w:val="00B43428"/>
    <w:rsid w:val="00B45E64"/>
    <w:rsid w:val="00B4631D"/>
    <w:rsid w:val="00B466E6"/>
    <w:rsid w:val="00B511B6"/>
    <w:rsid w:val="00B53C34"/>
    <w:rsid w:val="00B61981"/>
    <w:rsid w:val="00B629B1"/>
    <w:rsid w:val="00B67E17"/>
    <w:rsid w:val="00B7039C"/>
    <w:rsid w:val="00B83A0E"/>
    <w:rsid w:val="00B85B4B"/>
    <w:rsid w:val="00B966E1"/>
    <w:rsid w:val="00B97BF9"/>
    <w:rsid w:val="00BA239E"/>
    <w:rsid w:val="00BA409F"/>
    <w:rsid w:val="00BA4F20"/>
    <w:rsid w:val="00BA59BA"/>
    <w:rsid w:val="00BB3FAD"/>
    <w:rsid w:val="00BC6CC2"/>
    <w:rsid w:val="00BC6D5B"/>
    <w:rsid w:val="00BD5028"/>
    <w:rsid w:val="00BE3FE0"/>
    <w:rsid w:val="00BE5B7F"/>
    <w:rsid w:val="00BE70FB"/>
    <w:rsid w:val="00BE7EDD"/>
    <w:rsid w:val="00BF4C5A"/>
    <w:rsid w:val="00BF5886"/>
    <w:rsid w:val="00BF7B89"/>
    <w:rsid w:val="00BF7FA1"/>
    <w:rsid w:val="00C008D2"/>
    <w:rsid w:val="00C050FB"/>
    <w:rsid w:val="00C1515B"/>
    <w:rsid w:val="00C16292"/>
    <w:rsid w:val="00C20680"/>
    <w:rsid w:val="00C2096A"/>
    <w:rsid w:val="00C20C5A"/>
    <w:rsid w:val="00C231AB"/>
    <w:rsid w:val="00C23F3E"/>
    <w:rsid w:val="00C24A71"/>
    <w:rsid w:val="00C41B14"/>
    <w:rsid w:val="00C46921"/>
    <w:rsid w:val="00C50591"/>
    <w:rsid w:val="00C51860"/>
    <w:rsid w:val="00C51FBF"/>
    <w:rsid w:val="00C5221F"/>
    <w:rsid w:val="00C5665E"/>
    <w:rsid w:val="00C578C7"/>
    <w:rsid w:val="00C63603"/>
    <w:rsid w:val="00C64039"/>
    <w:rsid w:val="00C671E2"/>
    <w:rsid w:val="00C7122A"/>
    <w:rsid w:val="00C73F39"/>
    <w:rsid w:val="00C7787C"/>
    <w:rsid w:val="00C81068"/>
    <w:rsid w:val="00C816D9"/>
    <w:rsid w:val="00C8790A"/>
    <w:rsid w:val="00C911B9"/>
    <w:rsid w:val="00C922C9"/>
    <w:rsid w:val="00C92301"/>
    <w:rsid w:val="00C93400"/>
    <w:rsid w:val="00C93CD8"/>
    <w:rsid w:val="00CA03BF"/>
    <w:rsid w:val="00CA1EF0"/>
    <w:rsid w:val="00CB3B60"/>
    <w:rsid w:val="00CC2453"/>
    <w:rsid w:val="00CC36BC"/>
    <w:rsid w:val="00CC6BA9"/>
    <w:rsid w:val="00CE01E8"/>
    <w:rsid w:val="00CF65D9"/>
    <w:rsid w:val="00CF7870"/>
    <w:rsid w:val="00D1408A"/>
    <w:rsid w:val="00D22A1E"/>
    <w:rsid w:val="00D22D1F"/>
    <w:rsid w:val="00D240CE"/>
    <w:rsid w:val="00D24E4E"/>
    <w:rsid w:val="00D27034"/>
    <w:rsid w:val="00D2720C"/>
    <w:rsid w:val="00D32FD9"/>
    <w:rsid w:val="00D419B2"/>
    <w:rsid w:val="00D43DC7"/>
    <w:rsid w:val="00D4532D"/>
    <w:rsid w:val="00D45516"/>
    <w:rsid w:val="00D46890"/>
    <w:rsid w:val="00D559C0"/>
    <w:rsid w:val="00D605F0"/>
    <w:rsid w:val="00D656CB"/>
    <w:rsid w:val="00D67224"/>
    <w:rsid w:val="00D67A1E"/>
    <w:rsid w:val="00D67ECE"/>
    <w:rsid w:val="00D729FB"/>
    <w:rsid w:val="00D74D3A"/>
    <w:rsid w:val="00D83219"/>
    <w:rsid w:val="00D95674"/>
    <w:rsid w:val="00D96990"/>
    <w:rsid w:val="00D96B7C"/>
    <w:rsid w:val="00D97796"/>
    <w:rsid w:val="00DA0A64"/>
    <w:rsid w:val="00DA1C2D"/>
    <w:rsid w:val="00DA39C6"/>
    <w:rsid w:val="00DA4C97"/>
    <w:rsid w:val="00DB4806"/>
    <w:rsid w:val="00DB6012"/>
    <w:rsid w:val="00DB623E"/>
    <w:rsid w:val="00DC0973"/>
    <w:rsid w:val="00DC3DFB"/>
    <w:rsid w:val="00DC642F"/>
    <w:rsid w:val="00DD31FA"/>
    <w:rsid w:val="00DD56F5"/>
    <w:rsid w:val="00DE1B38"/>
    <w:rsid w:val="00DE1FC2"/>
    <w:rsid w:val="00DE4DCE"/>
    <w:rsid w:val="00DE66C0"/>
    <w:rsid w:val="00DE71B7"/>
    <w:rsid w:val="00DF0060"/>
    <w:rsid w:val="00DF3A98"/>
    <w:rsid w:val="00DF5AE5"/>
    <w:rsid w:val="00DF5BB7"/>
    <w:rsid w:val="00DF67F7"/>
    <w:rsid w:val="00E07303"/>
    <w:rsid w:val="00E140D4"/>
    <w:rsid w:val="00E14186"/>
    <w:rsid w:val="00E23A7D"/>
    <w:rsid w:val="00E27AB9"/>
    <w:rsid w:val="00E35B99"/>
    <w:rsid w:val="00E3653F"/>
    <w:rsid w:val="00E413B8"/>
    <w:rsid w:val="00E42277"/>
    <w:rsid w:val="00E44D1F"/>
    <w:rsid w:val="00E471DF"/>
    <w:rsid w:val="00E524A7"/>
    <w:rsid w:val="00E52BD4"/>
    <w:rsid w:val="00E55494"/>
    <w:rsid w:val="00E631F2"/>
    <w:rsid w:val="00E6739D"/>
    <w:rsid w:val="00E70276"/>
    <w:rsid w:val="00E70EED"/>
    <w:rsid w:val="00E7250F"/>
    <w:rsid w:val="00E74CE3"/>
    <w:rsid w:val="00E762C0"/>
    <w:rsid w:val="00E83B65"/>
    <w:rsid w:val="00E83EB3"/>
    <w:rsid w:val="00E84D68"/>
    <w:rsid w:val="00E85668"/>
    <w:rsid w:val="00E86D2C"/>
    <w:rsid w:val="00E9406A"/>
    <w:rsid w:val="00E95A52"/>
    <w:rsid w:val="00E95D8A"/>
    <w:rsid w:val="00E965F5"/>
    <w:rsid w:val="00EA2183"/>
    <w:rsid w:val="00EA69D0"/>
    <w:rsid w:val="00EB0B76"/>
    <w:rsid w:val="00EB361D"/>
    <w:rsid w:val="00EC04A8"/>
    <w:rsid w:val="00EC1C7B"/>
    <w:rsid w:val="00EC3531"/>
    <w:rsid w:val="00EC39CB"/>
    <w:rsid w:val="00EC5964"/>
    <w:rsid w:val="00ED03A7"/>
    <w:rsid w:val="00ED2071"/>
    <w:rsid w:val="00ED346D"/>
    <w:rsid w:val="00ED7703"/>
    <w:rsid w:val="00EE1A3F"/>
    <w:rsid w:val="00EE2E02"/>
    <w:rsid w:val="00EE3B41"/>
    <w:rsid w:val="00EE5354"/>
    <w:rsid w:val="00EF09A8"/>
    <w:rsid w:val="00EF297D"/>
    <w:rsid w:val="00EF3478"/>
    <w:rsid w:val="00EF3A56"/>
    <w:rsid w:val="00EF3A70"/>
    <w:rsid w:val="00EF69BF"/>
    <w:rsid w:val="00F0115D"/>
    <w:rsid w:val="00F023B4"/>
    <w:rsid w:val="00F04827"/>
    <w:rsid w:val="00F07B80"/>
    <w:rsid w:val="00F126BA"/>
    <w:rsid w:val="00F12704"/>
    <w:rsid w:val="00F15305"/>
    <w:rsid w:val="00F15B72"/>
    <w:rsid w:val="00F17A2D"/>
    <w:rsid w:val="00F22F54"/>
    <w:rsid w:val="00F2742F"/>
    <w:rsid w:val="00F329FB"/>
    <w:rsid w:val="00F36F16"/>
    <w:rsid w:val="00F40EBA"/>
    <w:rsid w:val="00F417FC"/>
    <w:rsid w:val="00F42AB5"/>
    <w:rsid w:val="00F47F45"/>
    <w:rsid w:val="00F51DD2"/>
    <w:rsid w:val="00F61498"/>
    <w:rsid w:val="00F618F0"/>
    <w:rsid w:val="00F654A1"/>
    <w:rsid w:val="00F658B5"/>
    <w:rsid w:val="00F70984"/>
    <w:rsid w:val="00F75B80"/>
    <w:rsid w:val="00F7706C"/>
    <w:rsid w:val="00F8129B"/>
    <w:rsid w:val="00F85B99"/>
    <w:rsid w:val="00F939E1"/>
    <w:rsid w:val="00F94613"/>
    <w:rsid w:val="00F972FB"/>
    <w:rsid w:val="00FA196B"/>
    <w:rsid w:val="00FA4D13"/>
    <w:rsid w:val="00FA57E2"/>
    <w:rsid w:val="00FA5BCF"/>
    <w:rsid w:val="00FA750E"/>
    <w:rsid w:val="00FB2E02"/>
    <w:rsid w:val="00FB5A18"/>
    <w:rsid w:val="00FB7E7C"/>
    <w:rsid w:val="00FC1A7E"/>
    <w:rsid w:val="00FC4521"/>
    <w:rsid w:val="00FD39CB"/>
    <w:rsid w:val="00FD6FF3"/>
    <w:rsid w:val="00FE19C4"/>
    <w:rsid w:val="00FE1A8F"/>
    <w:rsid w:val="00FF2978"/>
    <w:rsid w:val="00FF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34E9D288"/>
  <w15:docId w15:val="{545EB7C6-6997-4521-828C-730B71EE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basedOn w:val="DefaultParagraphFont"/>
    <w:uiPriority w:val="99"/>
    <w:rsid w:val="00F75B80"/>
    <w:rPr>
      <w:color w:val="0000FF" w:themeColor="hyperlink"/>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34"/>
    <w:qFormat/>
    <w:rsid w:val="006F33FE"/>
    <w:pPr>
      <w:spacing w:after="200" w:line="276" w:lineRule="auto"/>
      <w:ind w:left="720"/>
      <w:contextualSpacing/>
    </w:pPr>
    <w:rPr>
      <w:rFonts w:ascii="Calibri" w:eastAsia="Calibri" w:hAnsi="Calibri"/>
      <w:sz w:val="22"/>
      <w:szCs w:val="22"/>
    </w:rPr>
  </w:style>
  <w:style w:type="paragraph" w:styleId="CommentText">
    <w:name w:val="annotation text"/>
    <w:basedOn w:val="Normal"/>
    <w:link w:val="CommentTextChar"/>
    <w:semiHidden/>
    <w:rsid w:val="00FF2EDF"/>
    <w:rPr>
      <w:rFonts w:ascii="Arial" w:eastAsia="Calibri" w:hAnsi="Arial" w:cs="Arial"/>
      <w:sz w:val="20"/>
      <w:szCs w:val="20"/>
    </w:rPr>
  </w:style>
  <w:style w:type="character" w:customStyle="1" w:styleId="CommentTextChar">
    <w:name w:val="Comment Text Char"/>
    <w:basedOn w:val="DefaultParagraphFont"/>
    <w:link w:val="CommentText"/>
    <w:semiHidden/>
    <w:rsid w:val="00FF2EDF"/>
    <w:rPr>
      <w:rFonts w:ascii="Arial" w:eastAsia="Calibri" w:hAnsi="Arial" w:cs="Arial"/>
    </w:rPr>
  </w:style>
  <w:style w:type="character" w:styleId="FollowedHyperlink">
    <w:name w:val="FollowedHyperlink"/>
    <w:basedOn w:val="DefaultParagraphFont"/>
    <w:semiHidden/>
    <w:unhideWhenUsed/>
    <w:rsid w:val="000855D5"/>
    <w:rPr>
      <w:color w:val="800080" w:themeColor="followedHyperlink"/>
      <w:u w:val="single"/>
    </w:rPr>
  </w:style>
  <w:style w:type="table" w:styleId="TableGrid">
    <w:name w:val="Table Grid"/>
    <w:basedOn w:val="TableNormal"/>
    <w:rsid w:val="002B1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semi-bold">
    <w:name w:val="x_semi-bold"/>
    <w:basedOn w:val="DefaultParagraphFont"/>
    <w:rsid w:val="00EB361D"/>
  </w:style>
  <w:style w:type="character" w:customStyle="1" w:styleId="xdetailslist-item">
    <w:name w:val="x_detailslist-item"/>
    <w:basedOn w:val="DefaultParagraphFont"/>
    <w:rsid w:val="00EB361D"/>
  </w:style>
  <w:style w:type="character" w:customStyle="1" w:styleId="semi-bold">
    <w:name w:val="semi-bold"/>
    <w:basedOn w:val="DefaultParagraphFont"/>
    <w:rsid w:val="00EB361D"/>
  </w:style>
  <w:style w:type="paragraph" w:customStyle="1" w:styleId="Default">
    <w:name w:val="Default"/>
    <w:rsid w:val="00F36F1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E70FB"/>
    <w:rPr>
      <w:sz w:val="16"/>
      <w:szCs w:val="16"/>
    </w:rPr>
  </w:style>
  <w:style w:type="paragraph" w:styleId="CommentSubject">
    <w:name w:val="annotation subject"/>
    <w:basedOn w:val="CommentText"/>
    <w:next w:val="CommentText"/>
    <w:link w:val="CommentSubjectChar"/>
    <w:semiHidden/>
    <w:unhideWhenUsed/>
    <w:rsid w:val="00BE70FB"/>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BE70FB"/>
    <w:rPr>
      <w:rFonts w:ascii="Arial" w:eastAsia="Calibri" w:hAnsi="Arial" w:cs="Arial"/>
      <w:b/>
      <w:bCs/>
    </w:rPr>
  </w:style>
  <w:style w:type="paragraph" w:styleId="Revision">
    <w:name w:val="Revision"/>
    <w:hidden/>
    <w:uiPriority w:val="99"/>
    <w:semiHidden/>
    <w:rsid w:val="00557060"/>
    <w:rPr>
      <w:sz w:val="24"/>
      <w:szCs w:val="24"/>
    </w:rPr>
  </w:style>
  <w:style w:type="character" w:styleId="UnresolvedMention">
    <w:name w:val="Unresolved Mention"/>
    <w:basedOn w:val="DefaultParagraphFont"/>
    <w:uiPriority w:val="99"/>
    <w:semiHidden/>
    <w:unhideWhenUsed/>
    <w:rsid w:val="007D1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wisc.edu/course-search-enrol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ncevineus@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4B340-2654-4D59-8F04-F5B86AE0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5</Pages>
  <Words>2411</Words>
  <Characters>15554</Characters>
  <Application>Microsoft Office Word</Application>
  <DocSecurity>0</DocSecurity>
  <Lines>436</Lines>
  <Paragraphs>205</Paragraphs>
  <ScaleCrop>false</ScaleCrop>
  <HeadingPairs>
    <vt:vector size="2" baseType="variant">
      <vt:variant>
        <vt:lpstr>Title</vt:lpstr>
      </vt:variant>
      <vt:variant>
        <vt:i4>1</vt:i4>
      </vt:variant>
    </vt:vector>
  </HeadingPairs>
  <TitlesOfParts>
    <vt:vector size="1" baseType="lpstr">
      <vt:lpstr/>
    </vt:vector>
  </TitlesOfParts>
  <Company>Dept of Medicine</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 Wolf</dc:creator>
  <cp:lastModifiedBy>Deidre Vincevineus</cp:lastModifiedBy>
  <cp:revision>99</cp:revision>
  <cp:lastPrinted>2019-10-18T15:42:00Z</cp:lastPrinted>
  <dcterms:created xsi:type="dcterms:W3CDTF">2022-05-25T14:37:00Z</dcterms:created>
  <dcterms:modified xsi:type="dcterms:W3CDTF">2026-02-03T21:46:00Z</dcterms:modified>
</cp:coreProperties>
</file>