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CD151" w14:textId="0F27C549" w:rsidR="008D2007" w:rsidRPr="00FE219A" w:rsidRDefault="00F96081" w:rsidP="008D2007">
      <w:pPr>
        <w:keepNext/>
        <w:tabs>
          <w:tab w:val="right" w:leader="dot" w:pos="9360"/>
        </w:tabs>
        <w:rPr>
          <w:rFonts w:asciiTheme="minorHAnsi" w:hAnsiTheme="minorHAnsi" w:cstheme="minorHAnsi"/>
          <w:b/>
          <w:color w:val="000000" w:themeColor="text1"/>
        </w:rPr>
      </w:pPr>
      <w:r>
        <w:rPr>
          <w:rFonts w:asciiTheme="minorHAnsi" w:hAnsiTheme="minorHAnsi" w:cstheme="minorHAnsi"/>
          <w:b/>
          <w:color w:val="FF0000"/>
        </w:rPr>
        <w:t xml:space="preserve"> </w:t>
      </w:r>
      <w:r w:rsidR="008D2007" w:rsidRPr="00FE219A">
        <w:rPr>
          <w:rFonts w:asciiTheme="minorHAnsi" w:hAnsiTheme="minorHAnsi" w:cstheme="minorHAnsi"/>
          <w:b/>
          <w:color w:val="000000" w:themeColor="text1"/>
        </w:rPr>
        <w:t>Seminar Options</w:t>
      </w:r>
    </w:p>
    <w:p w14:paraId="66070E61" w14:textId="6BF1FE6C" w:rsidR="008D2007" w:rsidRPr="00FE219A" w:rsidRDefault="008D2007" w:rsidP="008D2007">
      <w:pPr>
        <w:keepNext/>
        <w:pBdr>
          <w:top w:val="single" w:sz="4" w:space="1" w:color="auto"/>
        </w:pBdr>
        <w:tabs>
          <w:tab w:val="right" w:leader="dot" w:pos="9360"/>
        </w:tabs>
        <w:rPr>
          <w:rFonts w:asciiTheme="minorHAnsi" w:hAnsiTheme="minorHAnsi" w:cstheme="minorHAnsi"/>
          <w:b/>
          <w:i/>
          <w:color w:val="000000" w:themeColor="text1"/>
        </w:rPr>
      </w:pPr>
      <w:r w:rsidRPr="00FE219A">
        <w:rPr>
          <w:rFonts w:asciiTheme="minorHAnsi" w:hAnsiTheme="minorHAnsi" w:cstheme="minorHAnsi"/>
          <w:b/>
          <w:i/>
          <w:color w:val="000000" w:themeColor="text1"/>
        </w:rPr>
        <w:t xml:space="preserve">Certificate in </w:t>
      </w:r>
      <w:r w:rsidR="00E32D08" w:rsidRPr="00FE219A">
        <w:rPr>
          <w:rFonts w:asciiTheme="minorHAnsi" w:hAnsiTheme="minorHAnsi" w:cstheme="minorHAnsi"/>
          <w:b/>
          <w:i/>
          <w:color w:val="000000" w:themeColor="text1"/>
        </w:rPr>
        <w:t>Implementation Science and Community Health Outcomes</w:t>
      </w:r>
    </w:p>
    <w:p w14:paraId="37BF860A" w14:textId="77777777" w:rsidR="008D2007" w:rsidRPr="00FE219A" w:rsidRDefault="008D2007" w:rsidP="008D2007">
      <w:pPr>
        <w:keepNext/>
        <w:tabs>
          <w:tab w:val="right" w:leader="dot" w:pos="9360"/>
        </w:tabs>
        <w:rPr>
          <w:rFonts w:asciiTheme="minorHAnsi" w:hAnsiTheme="minorHAnsi" w:cstheme="minorHAnsi"/>
          <w:b/>
          <w:i/>
          <w:color w:val="000000" w:themeColor="text1"/>
        </w:rPr>
      </w:pPr>
    </w:p>
    <w:p w14:paraId="518AB52E" w14:textId="17FA50A3" w:rsidR="00592883" w:rsidRPr="00FE219A" w:rsidRDefault="006C4FD1" w:rsidP="00915A58">
      <w:pPr>
        <w:keepNext/>
        <w:rPr>
          <w:rFonts w:asciiTheme="minorHAnsi" w:hAnsiTheme="minorHAnsi" w:cstheme="minorHAnsi"/>
          <w:color w:val="000000" w:themeColor="text1"/>
        </w:rPr>
      </w:pPr>
      <w:r w:rsidRPr="00FE219A">
        <w:rPr>
          <w:rFonts w:asciiTheme="minorHAnsi" w:hAnsiTheme="minorHAnsi" w:cstheme="minorHAnsi"/>
          <w:color w:val="000000" w:themeColor="text1"/>
        </w:rPr>
        <w:t xml:space="preserve">To fulfill the seminar requirement, you may </w:t>
      </w:r>
      <w:r w:rsidR="00605587" w:rsidRPr="00FE219A">
        <w:rPr>
          <w:rFonts w:asciiTheme="minorHAnsi" w:hAnsiTheme="minorHAnsi" w:cstheme="minorHAnsi"/>
          <w:color w:val="000000" w:themeColor="text1"/>
        </w:rPr>
        <w:t xml:space="preserve">choose from the following </w:t>
      </w:r>
      <w:r w:rsidR="00CE1627">
        <w:rPr>
          <w:rFonts w:asciiTheme="minorHAnsi" w:hAnsiTheme="minorHAnsi" w:cstheme="minorHAnsi"/>
          <w:color w:val="000000" w:themeColor="text1"/>
        </w:rPr>
        <w:t>five</w:t>
      </w:r>
      <w:r w:rsidR="00425828" w:rsidRPr="00FE219A">
        <w:rPr>
          <w:rFonts w:asciiTheme="minorHAnsi" w:hAnsiTheme="minorHAnsi" w:cstheme="minorHAnsi"/>
          <w:color w:val="000000" w:themeColor="text1"/>
        </w:rPr>
        <w:t xml:space="preserve"> </w:t>
      </w:r>
      <w:r w:rsidR="00A50F12" w:rsidRPr="00FE219A">
        <w:rPr>
          <w:rFonts w:asciiTheme="minorHAnsi" w:hAnsiTheme="minorHAnsi" w:cstheme="minorHAnsi"/>
          <w:color w:val="000000" w:themeColor="text1"/>
        </w:rPr>
        <w:t>options.</w:t>
      </w:r>
    </w:p>
    <w:p w14:paraId="7CC41840" w14:textId="0969B2A6" w:rsidR="00084738" w:rsidRPr="00FE219A" w:rsidRDefault="00084738" w:rsidP="004549A9">
      <w:pPr>
        <w:spacing w:after="160" w:line="276" w:lineRule="auto"/>
        <w:contextualSpacing/>
        <w:rPr>
          <w:rFonts w:asciiTheme="minorHAnsi" w:eastAsia="Calibri" w:hAnsiTheme="minorHAnsi" w:cstheme="minorHAnsi"/>
          <w:color w:val="000000" w:themeColor="text1"/>
        </w:rPr>
      </w:pPr>
    </w:p>
    <w:p w14:paraId="73949879" w14:textId="1988726D" w:rsidR="00A50F12" w:rsidRPr="00FE219A" w:rsidRDefault="00BF5593" w:rsidP="00A50F12">
      <w:pPr>
        <w:pStyle w:val="ListParagraph"/>
        <w:keepNext/>
        <w:numPr>
          <w:ilvl w:val="0"/>
          <w:numId w:val="9"/>
        </w:numPr>
        <w:spacing w:after="0" w:line="240" w:lineRule="auto"/>
        <w:ind w:left="360"/>
        <w:rPr>
          <w:rFonts w:asciiTheme="minorHAnsi" w:hAnsiTheme="minorHAnsi" w:cstheme="minorHAnsi"/>
          <w:b/>
          <w:color w:val="000000" w:themeColor="text1"/>
          <w:sz w:val="28"/>
          <w:szCs w:val="28"/>
        </w:rPr>
      </w:pPr>
      <w:r w:rsidRPr="00FE219A">
        <w:rPr>
          <w:rFonts w:asciiTheme="minorHAnsi" w:hAnsiTheme="minorHAnsi" w:cstheme="minorHAnsi"/>
          <w:b/>
          <w:color w:val="000000" w:themeColor="text1"/>
          <w:sz w:val="24"/>
          <w:szCs w:val="24"/>
        </w:rPr>
        <w:t>Best Practices in Community-Engaged Scholarship</w:t>
      </w:r>
      <w:r w:rsidR="00D17B8B" w:rsidRPr="00FE219A">
        <w:rPr>
          <w:rFonts w:asciiTheme="minorHAnsi" w:hAnsiTheme="minorHAnsi" w:cstheme="minorHAnsi"/>
          <w:b/>
          <w:color w:val="000000" w:themeColor="text1"/>
          <w:sz w:val="24"/>
          <w:szCs w:val="24"/>
        </w:rPr>
        <w:br/>
      </w:r>
      <w:r w:rsidRPr="00FE219A">
        <w:rPr>
          <w:rFonts w:asciiTheme="minorHAnsi" w:hAnsiTheme="minorHAnsi" w:cstheme="minorHAnsi"/>
          <w:b/>
          <w:color w:val="000000" w:themeColor="text1"/>
          <w:sz w:val="24"/>
          <w:szCs w:val="24"/>
        </w:rPr>
        <w:t>COUN PSY 601</w:t>
      </w:r>
      <w:r w:rsidR="00D17B8B" w:rsidRPr="00FE219A">
        <w:rPr>
          <w:rFonts w:asciiTheme="minorHAnsi" w:hAnsiTheme="minorHAnsi" w:cstheme="minorHAnsi"/>
          <w:b/>
          <w:color w:val="000000" w:themeColor="text1"/>
          <w:sz w:val="24"/>
          <w:szCs w:val="24"/>
        </w:rPr>
        <w:br/>
        <w:t>O</w:t>
      </w:r>
      <w:r w:rsidR="00A50F12" w:rsidRPr="00FE219A">
        <w:rPr>
          <w:rFonts w:asciiTheme="minorHAnsi" w:hAnsiTheme="minorHAnsi" w:cstheme="minorHAnsi"/>
          <w:b/>
          <w:color w:val="000000" w:themeColor="text1"/>
          <w:sz w:val="24"/>
          <w:szCs w:val="24"/>
        </w:rPr>
        <w:t xml:space="preserve">ffered through the </w:t>
      </w:r>
      <w:r w:rsidRPr="00FE219A">
        <w:rPr>
          <w:rFonts w:asciiTheme="minorHAnsi" w:hAnsiTheme="minorHAnsi" w:cstheme="minorHAnsi"/>
          <w:b/>
          <w:color w:val="000000" w:themeColor="text1"/>
          <w:sz w:val="24"/>
          <w:szCs w:val="24"/>
        </w:rPr>
        <w:t>Department of Counseling Psychology, School of Education</w:t>
      </w:r>
    </w:p>
    <w:p w14:paraId="14AC1334" w14:textId="77777777" w:rsidR="003A17D1" w:rsidRPr="00FE219A" w:rsidRDefault="003A17D1" w:rsidP="003B2B3D">
      <w:pPr>
        <w:pStyle w:val="Default"/>
        <w:rPr>
          <w:rFonts w:asciiTheme="minorHAnsi" w:hAnsiTheme="minorHAnsi" w:cstheme="minorHAnsi"/>
          <w:color w:val="000000" w:themeColor="text1"/>
        </w:rPr>
      </w:pPr>
    </w:p>
    <w:p w14:paraId="4F005E3C" w14:textId="28ED30B9" w:rsidR="00B55F6E" w:rsidRPr="00FE219A" w:rsidRDefault="00AE0B23" w:rsidP="00994DA0">
      <w:pPr>
        <w:pStyle w:val="Default"/>
        <w:ind w:left="360"/>
        <w:rPr>
          <w:rFonts w:asciiTheme="minorHAnsi" w:hAnsiTheme="minorHAnsi" w:cstheme="minorHAnsi"/>
          <w:color w:val="000000" w:themeColor="text1"/>
          <w:sz w:val="22"/>
          <w:szCs w:val="22"/>
        </w:rPr>
      </w:pPr>
      <w:r w:rsidRPr="00FE219A">
        <w:rPr>
          <w:rFonts w:asciiTheme="minorHAnsi" w:hAnsiTheme="minorHAnsi" w:cstheme="minorHAnsi"/>
          <w:color w:val="000000" w:themeColor="text1"/>
        </w:rPr>
        <w:t xml:space="preserve">Students will </w:t>
      </w:r>
      <w:r w:rsidR="008B7D9C">
        <w:rPr>
          <w:rFonts w:asciiTheme="minorHAnsi" w:hAnsiTheme="minorHAnsi" w:cstheme="minorHAnsi"/>
          <w:color w:val="000000" w:themeColor="text1"/>
        </w:rPr>
        <w:t xml:space="preserve">enroll in </w:t>
      </w:r>
      <w:r w:rsidRPr="00FE219A">
        <w:rPr>
          <w:rFonts w:asciiTheme="minorHAnsi" w:hAnsiTheme="minorHAnsi" w:cstheme="minorHAnsi"/>
          <w:color w:val="000000" w:themeColor="text1"/>
        </w:rPr>
        <w:t>2</w:t>
      </w:r>
      <w:r w:rsidR="00B7154C" w:rsidRPr="00FE219A">
        <w:rPr>
          <w:rFonts w:asciiTheme="minorHAnsi" w:hAnsiTheme="minorHAnsi" w:cstheme="minorHAnsi"/>
          <w:color w:val="000000" w:themeColor="text1"/>
        </w:rPr>
        <w:t xml:space="preserve"> </w:t>
      </w:r>
      <w:r w:rsidRPr="00FE219A">
        <w:rPr>
          <w:rFonts w:asciiTheme="minorHAnsi" w:hAnsiTheme="minorHAnsi" w:cstheme="minorHAnsi"/>
          <w:color w:val="000000" w:themeColor="text1"/>
        </w:rPr>
        <w:t>credits</w:t>
      </w:r>
      <w:r w:rsidR="008B7D9C">
        <w:rPr>
          <w:rFonts w:asciiTheme="minorHAnsi" w:hAnsiTheme="minorHAnsi" w:cstheme="minorHAnsi"/>
          <w:color w:val="000000" w:themeColor="text1"/>
        </w:rPr>
        <w:t>.</w:t>
      </w:r>
      <w:bookmarkStart w:id="0" w:name="_Hlk177555339"/>
    </w:p>
    <w:bookmarkEnd w:id="0"/>
    <w:p w14:paraId="3EA1CA2D" w14:textId="77777777" w:rsidR="003B2B3D" w:rsidRPr="00FE219A" w:rsidRDefault="003B2B3D" w:rsidP="003B2B3D">
      <w:pPr>
        <w:pStyle w:val="Default"/>
        <w:rPr>
          <w:rFonts w:asciiTheme="minorHAnsi" w:hAnsiTheme="minorHAnsi" w:cstheme="minorHAnsi"/>
          <w:color w:val="000000" w:themeColor="text1"/>
          <w:sz w:val="22"/>
          <w:szCs w:val="22"/>
        </w:rPr>
      </w:pPr>
    </w:p>
    <w:p w14:paraId="5FD5ED72" w14:textId="77777777" w:rsidR="003B2B3D" w:rsidRPr="00FE219A" w:rsidRDefault="003B2B3D" w:rsidP="003A17D1">
      <w:pPr>
        <w:pStyle w:val="Default"/>
        <w:spacing w:line="276" w:lineRule="auto"/>
        <w:ind w:firstLine="360"/>
        <w:rPr>
          <w:rFonts w:asciiTheme="minorHAnsi" w:hAnsiTheme="minorHAnsi" w:cstheme="minorHAnsi"/>
          <w:color w:val="000000" w:themeColor="text1"/>
        </w:rPr>
      </w:pPr>
      <w:r w:rsidRPr="00FE219A">
        <w:rPr>
          <w:rFonts w:asciiTheme="minorHAnsi" w:hAnsiTheme="minorHAnsi" w:cstheme="minorHAnsi"/>
          <w:b/>
          <w:bCs/>
          <w:color w:val="000000" w:themeColor="text1"/>
        </w:rPr>
        <w:t xml:space="preserve">Course Description </w:t>
      </w:r>
    </w:p>
    <w:p w14:paraId="317FC6EF" w14:textId="77777777" w:rsidR="00170E93" w:rsidRPr="00FE219A" w:rsidRDefault="00170E93" w:rsidP="00170E93">
      <w:pPr>
        <w:keepNext/>
        <w:ind w:left="360"/>
        <w:rPr>
          <w:rFonts w:ascii="Calibri" w:hAnsi="Calibri" w:cs="Calibri"/>
          <w:color w:val="000000" w:themeColor="text1"/>
          <w:sz w:val="22"/>
          <w:szCs w:val="22"/>
        </w:rPr>
      </w:pPr>
      <w:r w:rsidRPr="00FE219A">
        <w:rPr>
          <w:rFonts w:ascii="Calibri" w:hAnsi="Calibri" w:cs="Calibri"/>
          <w:color w:val="000000" w:themeColor="text1"/>
        </w:rPr>
        <w:t>Community-engaged scholarship (CES) captures a broad understanding of the possibilities to learn, teach, and do research through academic-community collaboration. CES encompasses the interaction known as "service-learning" or "community-based learning" (CBL) as well as complex models of academic-community engagement known as "community-based research" or "participatory action research." Staff members from the Morgridge Center for Public Service (MCPS) will introduce the concepts and models of CES, discuss the importance of building and maintaining community relationships, identify challenges and solutions in implementing CES, and assist you in creating your own course, project, or proposal.</w:t>
      </w:r>
    </w:p>
    <w:p w14:paraId="0DFF97FE" w14:textId="77777777" w:rsidR="00170E93" w:rsidRPr="00FE219A" w:rsidRDefault="00170E93" w:rsidP="00170E93">
      <w:pPr>
        <w:keepNext/>
        <w:rPr>
          <w:rFonts w:ascii="Calibri" w:hAnsi="Calibri" w:cs="Calibri"/>
          <w:color w:val="000000" w:themeColor="text1"/>
        </w:rPr>
      </w:pPr>
      <w:r w:rsidRPr="00FE219A">
        <w:rPr>
          <w:rFonts w:ascii="Calibri" w:hAnsi="Calibri" w:cs="Calibri"/>
          <w:color w:val="000000" w:themeColor="text1"/>
        </w:rPr>
        <w:t> </w:t>
      </w:r>
    </w:p>
    <w:p w14:paraId="25B35C12" w14:textId="77777777" w:rsidR="003B2B3D" w:rsidRPr="00FE219A" w:rsidRDefault="003B2B3D" w:rsidP="005B7DC8">
      <w:pPr>
        <w:pStyle w:val="Default"/>
        <w:ind w:firstLine="360"/>
        <w:rPr>
          <w:rFonts w:asciiTheme="minorHAnsi" w:hAnsiTheme="minorHAnsi" w:cstheme="minorHAnsi"/>
          <w:b/>
          <w:bCs/>
          <w:color w:val="000000" w:themeColor="text1"/>
        </w:rPr>
      </w:pPr>
      <w:r w:rsidRPr="00FE219A">
        <w:rPr>
          <w:rFonts w:asciiTheme="minorHAnsi" w:hAnsiTheme="minorHAnsi" w:cstheme="minorHAnsi"/>
          <w:b/>
          <w:bCs/>
          <w:color w:val="000000" w:themeColor="text1"/>
        </w:rPr>
        <w:t xml:space="preserve">Course Objectives </w:t>
      </w:r>
    </w:p>
    <w:p w14:paraId="133EAB74" w14:textId="51934872"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Understand core concepts and definitions in community-engaged scholarship</w:t>
      </w:r>
      <w:r w:rsidR="002B3346">
        <w:rPr>
          <w:rFonts w:ascii="Calibri" w:hAnsi="Calibri" w:cs="Calibri"/>
          <w:color w:val="000000" w:themeColor="text1"/>
        </w:rPr>
        <w:t>.</w:t>
      </w:r>
    </w:p>
    <w:p w14:paraId="66444DB7" w14:textId="1A4F15E8"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Understand and evaluate different models of community-engaged teaching and research</w:t>
      </w:r>
      <w:r w:rsidR="002B3346">
        <w:rPr>
          <w:rFonts w:ascii="Calibri" w:hAnsi="Calibri" w:cs="Calibri"/>
          <w:color w:val="000000" w:themeColor="text1"/>
        </w:rPr>
        <w:t>.</w:t>
      </w:r>
    </w:p>
    <w:p w14:paraId="656657BF" w14:textId="67082C9C"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Develop awareness of resources available to you related to community-engaged scholarship at UW-Madison</w:t>
      </w:r>
      <w:r w:rsidR="002B3346">
        <w:rPr>
          <w:rFonts w:ascii="Calibri" w:hAnsi="Calibri" w:cs="Calibri"/>
          <w:color w:val="000000" w:themeColor="text1"/>
        </w:rPr>
        <w:t>.</w:t>
      </w:r>
    </w:p>
    <w:p w14:paraId="2241144E" w14:textId="3FA459E1"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Apply theoretical models of community-engaged scholarship in practice</w:t>
      </w:r>
      <w:r w:rsidR="002B3346">
        <w:rPr>
          <w:rFonts w:ascii="Calibri" w:hAnsi="Calibri" w:cs="Calibri"/>
          <w:color w:val="000000" w:themeColor="text1"/>
        </w:rPr>
        <w:t>.</w:t>
      </w:r>
    </w:p>
    <w:p w14:paraId="35B4A69D" w14:textId="1F18D439"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Build awareness of self, of other stakeholders in CES relationships, and interactions between stakeholders</w:t>
      </w:r>
      <w:r w:rsidR="002B3346">
        <w:rPr>
          <w:rFonts w:ascii="Calibri" w:hAnsi="Calibri" w:cs="Calibri"/>
          <w:color w:val="000000" w:themeColor="text1"/>
        </w:rPr>
        <w:t>.</w:t>
      </w:r>
    </w:p>
    <w:p w14:paraId="6E68AA4D" w14:textId="16924D20"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Build awareness of systems of oppression and develop strategies and tactics for dismantling inequity in CES</w:t>
      </w:r>
      <w:r w:rsidR="002B3346">
        <w:rPr>
          <w:rFonts w:ascii="Calibri" w:hAnsi="Calibri" w:cs="Calibri"/>
          <w:color w:val="000000" w:themeColor="text1"/>
        </w:rPr>
        <w:t>.</w:t>
      </w:r>
    </w:p>
    <w:p w14:paraId="405A40F0" w14:textId="05A583DE"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Develop or continue reciprocal relationships with community partners that work towards social justice</w:t>
      </w:r>
      <w:r w:rsidR="002B3346">
        <w:rPr>
          <w:rFonts w:ascii="Calibri" w:hAnsi="Calibri" w:cs="Calibri"/>
          <w:color w:val="000000" w:themeColor="text1"/>
        </w:rPr>
        <w:t>.</w:t>
      </w:r>
    </w:p>
    <w:p w14:paraId="6179FF7E" w14:textId="39C09AD0"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Evaluate community-based teaching and research</w:t>
      </w:r>
      <w:r w:rsidR="002B3346">
        <w:rPr>
          <w:rFonts w:ascii="Calibri" w:hAnsi="Calibri" w:cs="Calibri"/>
          <w:color w:val="000000" w:themeColor="text1"/>
        </w:rPr>
        <w:t>.</w:t>
      </w:r>
    </w:p>
    <w:p w14:paraId="204B697B" w14:textId="2CFFFC20" w:rsidR="005B7DC8" w:rsidRPr="00FE219A" w:rsidRDefault="005B7DC8" w:rsidP="005B7DC8">
      <w:pPr>
        <w:numPr>
          <w:ilvl w:val="0"/>
          <w:numId w:val="23"/>
        </w:numPr>
        <w:textAlignment w:val="baseline"/>
        <w:rPr>
          <w:rFonts w:ascii="Calibri" w:hAnsi="Calibri" w:cs="Calibri"/>
          <w:color w:val="000000" w:themeColor="text1"/>
        </w:rPr>
      </w:pPr>
      <w:r w:rsidRPr="00FE219A">
        <w:rPr>
          <w:rFonts w:ascii="Calibri" w:hAnsi="Calibri" w:cs="Calibri"/>
          <w:color w:val="000000" w:themeColor="text1"/>
        </w:rPr>
        <w:t>Create actionable ways to integrate community-engaged scholarship into your research, teaching, and/or service portfolio as a graduate student and beyond</w:t>
      </w:r>
      <w:r w:rsidR="002B3346">
        <w:rPr>
          <w:rFonts w:ascii="Calibri" w:hAnsi="Calibri" w:cs="Calibri"/>
          <w:color w:val="000000" w:themeColor="text1"/>
        </w:rPr>
        <w:t>.</w:t>
      </w:r>
    </w:p>
    <w:p w14:paraId="081A4BF5" w14:textId="77777777" w:rsidR="005B7DC8" w:rsidRPr="00FE219A" w:rsidRDefault="005B7DC8" w:rsidP="005B7DC8">
      <w:pPr>
        <w:rPr>
          <w:rFonts w:ascii="Calibri" w:eastAsiaTheme="minorHAnsi" w:hAnsi="Calibri" w:cs="Calibri"/>
          <w:color w:val="000000" w:themeColor="text1"/>
          <w:sz w:val="22"/>
          <w:szCs w:val="22"/>
        </w:rPr>
      </w:pPr>
    </w:p>
    <w:p w14:paraId="1FB48C87" w14:textId="75391343" w:rsidR="003B2B3D" w:rsidRPr="00FE219A" w:rsidRDefault="003B2B3D" w:rsidP="003B2B3D">
      <w:pPr>
        <w:rPr>
          <w:rFonts w:ascii="Calibri" w:hAnsi="Calibri" w:cs="Calibri"/>
          <w:color w:val="000000" w:themeColor="text1"/>
        </w:rPr>
      </w:pPr>
    </w:p>
    <w:p w14:paraId="29A4EED9" w14:textId="376BB7E6" w:rsidR="00084738" w:rsidRDefault="00084738" w:rsidP="003B2B3D">
      <w:pPr>
        <w:rPr>
          <w:rFonts w:ascii="Calibri" w:hAnsi="Calibri" w:cs="Calibri"/>
          <w:color w:val="000000" w:themeColor="text1"/>
        </w:rPr>
      </w:pPr>
    </w:p>
    <w:p w14:paraId="06B58D63" w14:textId="77777777" w:rsidR="00883320" w:rsidRPr="00FE219A" w:rsidRDefault="00883320" w:rsidP="003B2B3D">
      <w:pPr>
        <w:rPr>
          <w:rFonts w:ascii="Calibri" w:hAnsi="Calibri" w:cs="Calibri"/>
          <w:color w:val="000000" w:themeColor="text1"/>
        </w:rPr>
      </w:pPr>
    </w:p>
    <w:p w14:paraId="3A7ACDD1" w14:textId="1436ADE9" w:rsidR="00084738" w:rsidRDefault="00084738" w:rsidP="003B2B3D">
      <w:pPr>
        <w:rPr>
          <w:rFonts w:asciiTheme="minorHAnsi" w:hAnsiTheme="minorHAnsi" w:cstheme="minorHAnsi"/>
          <w:color w:val="000000" w:themeColor="text1"/>
        </w:rPr>
      </w:pPr>
    </w:p>
    <w:p w14:paraId="2FCBFD6A" w14:textId="77777777" w:rsidR="00D57CE1" w:rsidRPr="00FE219A" w:rsidRDefault="00D57CE1" w:rsidP="003B2B3D">
      <w:pPr>
        <w:rPr>
          <w:rFonts w:asciiTheme="minorHAnsi" w:hAnsiTheme="minorHAnsi" w:cstheme="minorHAnsi"/>
          <w:color w:val="000000" w:themeColor="text1"/>
        </w:rPr>
      </w:pPr>
    </w:p>
    <w:p w14:paraId="7D34BFCA" w14:textId="6BAE9E9E" w:rsidR="00084738" w:rsidRPr="00FE219A" w:rsidRDefault="00084738" w:rsidP="003B2B3D">
      <w:pPr>
        <w:rPr>
          <w:rFonts w:asciiTheme="minorHAnsi" w:hAnsiTheme="minorHAnsi" w:cstheme="minorHAnsi"/>
          <w:color w:val="000000" w:themeColor="text1"/>
        </w:rPr>
      </w:pPr>
    </w:p>
    <w:p w14:paraId="05D7BF38" w14:textId="40CF7161" w:rsidR="00084738" w:rsidRPr="00FE219A" w:rsidRDefault="00084738" w:rsidP="003B2B3D">
      <w:pPr>
        <w:rPr>
          <w:rFonts w:asciiTheme="minorHAnsi" w:hAnsiTheme="minorHAnsi" w:cstheme="minorHAnsi"/>
          <w:color w:val="000000" w:themeColor="text1"/>
        </w:rPr>
      </w:pPr>
    </w:p>
    <w:p w14:paraId="59CEB342" w14:textId="5DC00510" w:rsidR="00811D18" w:rsidRPr="00FE219A" w:rsidRDefault="00BF51A7" w:rsidP="00A50F12">
      <w:pPr>
        <w:pStyle w:val="ListParagraph"/>
        <w:keepNext/>
        <w:numPr>
          <w:ilvl w:val="0"/>
          <w:numId w:val="9"/>
        </w:numPr>
        <w:spacing w:after="0" w:line="240" w:lineRule="auto"/>
        <w:ind w:left="360"/>
        <w:rPr>
          <w:rFonts w:asciiTheme="minorHAnsi" w:hAnsiTheme="minorHAnsi" w:cstheme="minorHAnsi"/>
          <w:b/>
          <w:color w:val="000000" w:themeColor="text1"/>
          <w:sz w:val="24"/>
          <w:szCs w:val="24"/>
        </w:rPr>
      </w:pPr>
      <w:bookmarkStart w:id="1" w:name="_Hlk103240586"/>
      <w:r>
        <w:rPr>
          <w:rFonts w:asciiTheme="minorHAnsi" w:hAnsiTheme="minorHAnsi" w:cstheme="minorHAnsi"/>
          <w:b/>
          <w:color w:val="000000" w:themeColor="text1"/>
          <w:sz w:val="24"/>
          <w:szCs w:val="24"/>
        </w:rPr>
        <w:lastRenderedPageBreak/>
        <w:t>Implementation Science Seminar Series</w:t>
      </w:r>
      <w:r w:rsidR="00084738" w:rsidRPr="00FE219A">
        <w:rPr>
          <w:rFonts w:asciiTheme="minorHAnsi" w:hAnsiTheme="minorHAnsi" w:cstheme="minorHAnsi"/>
          <w:b/>
          <w:color w:val="000000" w:themeColor="text1"/>
          <w:sz w:val="24"/>
          <w:szCs w:val="24"/>
        </w:rPr>
        <w:br/>
      </w:r>
      <w:r w:rsidR="00F81B54">
        <w:rPr>
          <w:rFonts w:asciiTheme="minorHAnsi" w:hAnsiTheme="minorHAnsi" w:cstheme="minorHAnsi"/>
          <w:b/>
          <w:color w:val="000000" w:themeColor="text1"/>
          <w:sz w:val="24"/>
          <w:szCs w:val="24"/>
        </w:rPr>
        <w:t xml:space="preserve">POP HLTH </w:t>
      </w:r>
      <w:bookmarkEnd w:id="1"/>
      <w:r w:rsidR="00475E46">
        <w:rPr>
          <w:rFonts w:asciiTheme="minorHAnsi" w:hAnsiTheme="minorHAnsi" w:cstheme="minorHAnsi"/>
          <w:b/>
          <w:color w:val="000000" w:themeColor="text1"/>
          <w:sz w:val="24"/>
          <w:szCs w:val="24"/>
        </w:rPr>
        <w:t>699-095</w:t>
      </w:r>
      <w:r w:rsidR="00084738" w:rsidRPr="00FE219A">
        <w:rPr>
          <w:rFonts w:asciiTheme="minorHAnsi" w:hAnsiTheme="minorHAnsi" w:cstheme="minorHAnsi"/>
          <w:b/>
          <w:color w:val="000000" w:themeColor="text1"/>
          <w:sz w:val="24"/>
          <w:szCs w:val="24"/>
        </w:rPr>
        <w:br/>
      </w:r>
      <w:r w:rsidR="00084738" w:rsidRPr="00FE219A">
        <w:rPr>
          <w:rFonts w:asciiTheme="minorHAnsi" w:hAnsiTheme="minorHAnsi" w:cstheme="minorHAnsi"/>
          <w:bCs/>
          <w:color w:val="000000" w:themeColor="text1"/>
          <w:sz w:val="24"/>
          <w:szCs w:val="24"/>
        </w:rPr>
        <w:br/>
      </w:r>
      <w:r w:rsidR="00811D18" w:rsidRPr="00FE219A">
        <w:rPr>
          <w:rFonts w:asciiTheme="minorHAnsi" w:hAnsiTheme="minorHAnsi" w:cstheme="minorHAnsi"/>
          <w:bCs/>
          <w:color w:val="000000" w:themeColor="text1"/>
          <w:sz w:val="24"/>
          <w:szCs w:val="24"/>
        </w:rPr>
        <w:t xml:space="preserve">Students will sign up for </w:t>
      </w:r>
      <w:r w:rsidR="00FA2AE8" w:rsidRPr="00FE219A">
        <w:rPr>
          <w:rFonts w:asciiTheme="minorHAnsi" w:hAnsiTheme="minorHAnsi" w:cstheme="minorHAnsi"/>
          <w:bCs/>
          <w:color w:val="000000" w:themeColor="text1"/>
          <w:sz w:val="24"/>
          <w:szCs w:val="24"/>
        </w:rPr>
        <w:t>1</w:t>
      </w:r>
      <w:r w:rsidR="00811D18" w:rsidRPr="00FE219A">
        <w:rPr>
          <w:rFonts w:asciiTheme="minorHAnsi" w:hAnsiTheme="minorHAnsi" w:cstheme="minorHAnsi"/>
          <w:bCs/>
          <w:color w:val="000000" w:themeColor="text1"/>
          <w:sz w:val="24"/>
          <w:szCs w:val="24"/>
        </w:rPr>
        <w:t xml:space="preserve"> credit of independent study with</w:t>
      </w:r>
      <w:r w:rsidR="00766EC7" w:rsidRPr="00FE219A">
        <w:rPr>
          <w:rFonts w:asciiTheme="minorHAnsi" w:hAnsiTheme="minorHAnsi" w:cstheme="minorHAnsi"/>
          <w:bCs/>
          <w:color w:val="000000" w:themeColor="text1"/>
          <w:sz w:val="24"/>
          <w:szCs w:val="24"/>
        </w:rPr>
        <w:t xml:space="preserve"> Dr. </w:t>
      </w:r>
      <w:r w:rsidR="00F81B54">
        <w:rPr>
          <w:rFonts w:asciiTheme="minorHAnsi" w:hAnsiTheme="minorHAnsi" w:cstheme="minorHAnsi"/>
          <w:bCs/>
          <w:color w:val="000000" w:themeColor="text1"/>
          <w:sz w:val="24"/>
          <w:szCs w:val="24"/>
        </w:rPr>
        <w:t>Shellie Ellis, MA, PhD.</w:t>
      </w:r>
    </w:p>
    <w:p w14:paraId="1B0C1369" w14:textId="0342D938" w:rsidR="00EC6D8D" w:rsidRPr="00FE219A" w:rsidRDefault="00EC6D8D" w:rsidP="00EC6D8D">
      <w:pPr>
        <w:keepNext/>
        <w:rPr>
          <w:rFonts w:asciiTheme="minorHAnsi" w:hAnsiTheme="minorHAnsi" w:cstheme="minorHAnsi"/>
          <w:b/>
          <w:color w:val="000000" w:themeColor="text1"/>
        </w:rPr>
      </w:pPr>
    </w:p>
    <w:p w14:paraId="64446236" w14:textId="77777777" w:rsidR="00EC6D8D" w:rsidRPr="00FE219A" w:rsidRDefault="00EC6D8D" w:rsidP="00EC6D8D">
      <w:pPr>
        <w:pStyle w:val="xmsonormal"/>
        <w:keepNext/>
        <w:ind w:left="360"/>
        <w:rPr>
          <w:rFonts w:asciiTheme="minorHAnsi" w:hAnsiTheme="minorHAnsi" w:cstheme="minorHAnsi"/>
          <w:color w:val="000000" w:themeColor="text1"/>
          <w:sz w:val="24"/>
          <w:szCs w:val="24"/>
        </w:rPr>
      </w:pPr>
      <w:r w:rsidRPr="00FE219A">
        <w:rPr>
          <w:rFonts w:asciiTheme="minorHAnsi" w:hAnsiTheme="minorHAnsi" w:cstheme="minorHAnsi"/>
          <w:i/>
          <w:iCs/>
          <w:color w:val="000000" w:themeColor="text1"/>
          <w:sz w:val="24"/>
          <w:szCs w:val="24"/>
        </w:rPr>
        <w:t xml:space="preserve">Procedures for enrolling for credit </w:t>
      </w:r>
    </w:p>
    <w:p w14:paraId="6D8658A9" w14:textId="09603159" w:rsidR="00341387" w:rsidRPr="00870FDA" w:rsidRDefault="00870FDA" w:rsidP="00870FDA">
      <w:pPr>
        <w:pStyle w:val="ListParagraph"/>
        <w:numPr>
          <w:ilvl w:val="0"/>
          <w:numId w:val="21"/>
        </w:numPr>
        <w:spacing w:after="160" w:line="278" w:lineRule="auto"/>
        <w:rPr>
          <w:color w:val="000000" w:themeColor="text1"/>
        </w:rPr>
      </w:pPr>
      <w:bookmarkStart w:id="2" w:name="_Hlk103240673"/>
      <w:r>
        <w:rPr>
          <w:color w:val="000000" w:themeColor="text1"/>
        </w:rPr>
        <w:t>Contact the instructor for the course number and permission to enroll (sellis8@wisc.edu).</w:t>
      </w:r>
    </w:p>
    <w:p w14:paraId="7ACA84AE" w14:textId="6E1B9E54" w:rsidR="00341387" w:rsidRPr="00FE219A" w:rsidRDefault="00341387" w:rsidP="00341387">
      <w:pPr>
        <w:pStyle w:val="ListParagraph"/>
        <w:numPr>
          <w:ilvl w:val="0"/>
          <w:numId w:val="21"/>
        </w:numPr>
        <w:spacing w:after="160" w:line="278" w:lineRule="auto"/>
        <w:rPr>
          <w:color w:val="000000" w:themeColor="text1"/>
        </w:rPr>
      </w:pPr>
      <w:r w:rsidRPr="00FE219A">
        <w:rPr>
          <w:color w:val="000000" w:themeColor="text1"/>
        </w:rPr>
        <w:t xml:space="preserve">Once you have received permission e-mail Deidre Vincevineus at </w:t>
      </w:r>
      <w:hyperlink r:id="rId8" w:history="1">
        <w:r w:rsidRPr="00FE219A">
          <w:rPr>
            <w:rStyle w:val="Hyperlink"/>
            <w:color w:val="000000" w:themeColor="text1"/>
          </w:rPr>
          <w:t>vincevineus@wisc.edu</w:t>
        </w:r>
      </w:hyperlink>
      <w:r w:rsidRPr="00FE219A">
        <w:rPr>
          <w:color w:val="000000" w:themeColor="text1"/>
        </w:rPr>
        <w:t xml:space="preserve"> that you are enrolled in the </w:t>
      </w:r>
      <w:r w:rsidR="003662A5">
        <w:rPr>
          <w:color w:val="000000" w:themeColor="text1"/>
        </w:rPr>
        <w:t>Implementation Science Seminar</w:t>
      </w:r>
      <w:r w:rsidRPr="00FE219A">
        <w:rPr>
          <w:color w:val="000000" w:themeColor="text1"/>
        </w:rPr>
        <w:t xml:space="preserve"> series.</w:t>
      </w:r>
    </w:p>
    <w:bookmarkEnd w:id="2"/>
    <w:p w14:paraId="2A9BEA1A" w14:textId="7FECF0C6" w:rsidR="00D56261" w:rsidRDefault="00811D18" w:rsidP="00E630DE">
      <w:pPr>
        <w:keepNext/>
        <w:ind w:left="360"/>
        <w:rPr>
          <w:rFonts w:asciiTheme="minorHAnsi" w:hAnsiTheme="minorHAnsi" w:cstheme="minorHAnsi"/>
          <w:b/>
        </w:rPr>
      </w:pPr>
      <w:r>
        <w:rPr>
          <w:rFonts w:asciiTheme="minorHAnsi" w:hAnsiTheme="minorHAnsi" w:cstheme="minorHAnsi"/>
          <w:b/>
        </w:rPr>
        <w:t>Course Description</w:t>
      </w:r>
    </w:p>
    <w:p w14:paraId="2B8FD3FD" w14:textId="77777777" w:rsidR="00BF51A7" w:rsidRPr="00BF51A7" w:rsidRDefault="00BF51A7" w:rsidP="00BF51A7">
      <w:pPr>
        <w:ind w:left="360"/>
        <w:rPr>
          <w:rFonts w:asciiTheme="minorHAnsi" w:hAnsiTheme="minorHAnsi" w:cstheme="minorHAnsi"/>
        </w:rPr>
      </w:pPr>
      <w:r w:rsidRPr="00BF51A7">
        <w:rPr>
          <w:rFonts w:asciiTheme="minorHAnsi" w:hAnsiTheme="minorHAnsi" w:cstheme="minorHAnsi"/>
        </w:rPr>
        <w:t xml:space="preserve">The Implementation Science Seminar Series will cover the breadth of the field of Dissemination and Implementation Science emphasizing four pillars of the field: implementation theory, implementation methods, implementation strategies, and implementation laboratories. The series will bring in national luminaries in implementation science to highlight innovative research ongoing at UW and call attention to adjacent fields of study and campus resources to support D&amp;I research. </w:t>
      </w:r>
    </w:p>
    <w:p w14:paraId="39B2FEA6" w14:textId="77777777" w:rsidR="00ED2593" w:rsidRPr="00BF51A7" w:rsidRDefault="00ED2593" w:rsidP="00706B60">
      <w:pPr>
        <w:ind w:left="360"/>
        <w:rPr>
          <w:rFonts w:asciiTheme="minorHAnsi" w:hAnsiTheme="minorHAnsi" w:cstheme="minorHAnsi"/>
        </w:rPr>
      </w:pPr>
    </w:p>
    <w:p w14:paraId="4AC68AB6" w14:textId="07A8767C" w:rsidR="00706B60" w:rsidRPr="00FE219A" w:rsidRDefault="00706B60" w:rsidP="00706B60">
      <w:pPr>
        <w:ind w:firstLine="360"/>
        <w:rPr>
          <w:rFonts w:asciiTheme="minorHAnsi" w:hAnsiTheme="minorHAnsi" w:cstheme="minorHAnsi"/>
        </w:rPr>
      </w:pPr>
      <w:r w:rsidRPr="00FE219A">
        <w:rPr>
          <w:rFonts w:asciiTheme="minorHAnsi" w:hAnsiTheme="minorHAnsi" w:cstheme="minorHAnsi"/>
        </w:rPr>
        <w:t xml:space="preserve">To fulfill the seminar requirement with the </w:t>
      </w:r>
      <w:r w:rsidR="003662A5">
        <w:rPr>
          <w:rFonts w:asciiTheme="minorHAnsi" w:hAnsiTheme="minorHAnsi" w:cstheme="minorHAnsi"/>
        </w:rPr>
        <w:t xml:space="preserve">Implementation Science Seminar Series </w:t>
      </w:r>
      <w:r w:rsidRPr="00FE219A">
        <w:rPr>
          <w:rFonts w:asciiTheme="minorHAnsi" w:hAnsiTheme="minorHAnsi" w:cstheme="minorHAnsi"/>
        </w:rPr>
        <w:t xml:space="preserve">option: </w:t>
      </w:r>
    </w:p>
    <w:p w14:paraId="102D67BF" w14:textId="77777777" w:rsidR="00870FDA" w:rsidRPr="00FE219A" w:rsidRDefault="00870FDA" w:rsidP="00870FDA">
      <w:pPr>
        <w:pStyle w:val="ListParagraph"/>
        <w:numPr>
          <w:ilvl w:val="0"/>
          <w:numId w:val="26"/>
        </w:numPr>
        <w:spacing w:after="160" w:line="278" w:lineRule="auto"/>
        <w:rPr>
          <w:rFonts w:asciiTheme="minorHAnsi" w:hAnsiTheme="minorHAnsi" w:cstheme="minorHAnsi"/>
          <w:sz w:val="24"/>
          <w:szCs w:val="24"/>
        </w:rPr>
      </w:pPr>
      <w:r w:rsidRPr="00972F62">
        <w:rPr>
          <w:rFonts w:asciiTheme="minorHAnsi" w:hAnsiTheme="minorHAnsi" w:cstheme="minorHAnsi"/>
          <w:sz w:val="24"/>
          <w:szCs w:val="24"/>
        </w:rPr>
        <w:t>Register </w:t>
      </w:r>
      <w:hyperlink r:id="rId9" w:history="1">
        <w:r w:rsidRPr="00972F62">
          <w:rPr>
            <w:rStyle w:val="Hyperlink"/>
            <w:rFonts w:asciiTheme="minorHAnsi" w:hAnsiTheme="minorHAnsi" w:cstheme="minorHAnsi"/>
            <w:sz w:val="24"/>
            <w:szCs w:val="24"/>
          </w:rPr>
          <w:t>here</w:t>
        </w:r>
      </w:hyperlink>
      <w:r w:rsidRPr="00972F62">
        <w:rPr>
          <w:rFonts w:asciiTheme="minorHAnsi" w:hAnsiTheme="minorHAnsi" w:cstheme="minorHAnsi"/>
          <w:sz w:val="24"/>
          <w:szCs w:val="24"/>
        </w:rPr>
        <w:t> for the 2025-2026</w:t>
      </w:r>
      <w:r>
        <w:rPr>
          <w:rFonts w:asciiTheme="minorHAnsi" w:hAnsiTheme="minorHAnsi" w:cstheme="minorHAnsi"/>
          <w:sz w:val="24"/>
          <w:szCs w:val="24"/>
        </w:rPr>
        <w:t xml:space="preserve"> Implementation Science Seminar Series</w:t>
      </w:r>
      <w:r w:rsidRPr="00FE219A">
        <w:rPr>
          <w:rFonts w:asciiTheme="minorHAnsi" w:hAnsiTheme="minorHAnsi" w:cstheme="minorHAnsi"/>
          <w:sz w:val="24"/>
          <w:szCs w:val="24"/>
        </w:rPr>
        <w:t xml:space="preserve">. You will then receive announcements of upcoming </w:t>
      </w:r>
      <w:r>
        <w:rPr>
          <w:rFonts w:asciiTheme="minorHAnsi" w:hAnsiTheme="minorHAnsi" w:cstheme="minorHAnsi"/>
          <w:sz w:val="24"/>
          <w:szCs w:val="24"/>
        </w:rPr>
        <w:t xml:space="preserve">Implementation Science Seminar Series </w:t>
      </w:r>
      <w:r w:rsidRPr="00FE219A">
        <w:rPr>
          <w:rFonts w:asciiTheme="minorHAnsi" w:hAnsiTheme="minorHAnsi" w:cstheme="minorHAnsi"/>
          <w:sz w:val="24"/>
          <w:szCs w:val="24"/>
        </w:rPr>
        <w:t xml:space="preserve">sessions. </w:t>
      </w:r>
    </w:p>
    <w:p w14:paraId="38F1D04C" w14:textId="77777777" w:rsidR="00870FDA" w:rsidRPr="00FE219A" w:rsidRDefault="00870FDA" w:rsidP="00870FDA">
      <w:pPr>
        <w:pStyle w:val="ListParagraph"/>
        <w:numPr>
          <w:ilvl w:val="0"/>
          <w:numId w:val="26"/>
        </w:numPr>
        <w:spacing w:after="160" w:line="278" w:lineRule="auto"/>
        <w:rPr>
          <w:rFonts w:asciiTheme="minorHAnsi" w:hAnsiTheme="minorHAnsi" w:cstheme="minorHAnsi"/>
          <w:sz w:val="24"/>
          <w:szCs w:val="24"/>
        </w:rPr>
      </w:pPr>
      <w:r w:rsidRPr="00FE219A">
        <w:rPr>
          <w:rFonts w:asciiTheme="minorHAnsi" w:hAnsiTheme="minorHAnsi" w:cstheme="minorHAnsi"/>
          <w:sz w:val="24"/>
          <w:szCs w:val="24"/>
        </w:rPr>
        <w:t xml:space="preserve">You will be required to attend ten </w:t>
      </w:r>
      <w:r>
        <w:rPr>
          <w:rFonts w:asciiTheme="minorHAnsi" w:hAnsiTheme="minorHAnsi" w:cstheme="minorHAnsi"/>
          <w:sz w:val="24"/>
          <w:szCs w:val="24"/>
        </w:rPr>
        <w:t xml:space="preserve">Implementation Science Seminar Series </w:t>
      </w:r>
      <w:r w:rsidRPr="00FE219A">
        <w:rPr>
          <w:rFonts w:asciiTheme="minorHAnsi" w:hAnsiTheme="minorHAnsi" w:cstheme="minorHAnsi"/>
          <w:sz w:val="24"/>
          <w:szCs w:val="24"/>
        </w:rPr>
        <w:t>monthly seminars offered through the D&amp;I launchpad.</w:t>
      </w:r>
    </w:p>
    <w:p w14:paraId="2FD0B925" w14:textId="77777777" w:rsidR="00870FDA" w:rsidRPr="00FE219A" w:rsidRDefault="00870FDA" w:rsidP="00870FDA">
      <w:pPr>
        <w:pStyle w:val="ListParagraph"/>
        <w:numPr>
          <w:ilvl w:val="0"/>
          <w:numId w:val="26"/>
        </w:numPr>
        <w:spacing w:after="160" w:line="278" w:lineRule="auto"/>
        <w:rPr>
          <w:rFonts w:asciiTheme="minorHAnsi" w:hAnsiTheme="minorHAnsi" w:cstheme="minorHAnsi"/>
          <w:sz w:val="24"/>
          <w:szCs w:val="24"/>
        </w:rPr>
      </w:pPr>
      <w:r w:rsidRPr="00FE219A">
        <w:rPr>
          <w:rFonts w:asciiTheme="minorHAnsi" w:hAnsiTheme="minorHAnsi" w:cstheme="minorHAnsi"/>
          <w:sz w:val="24"/>
          <w:szCs w:val="24"/>
        </w:rPr>
        <w:t xml:space="preserve">Make sure your attendance is recorded by the </w:t>
      </w:r>
      <w:r>
        <w:rPr>
          <w:rFonts w:asciiTheme="minorHAnsi" w:hAnsiTheme="minorHAnsi" w:cstheme="minorHAnsi"/>
          <w:sz w:val="24"/>
          <w:szCs w:val="24"/>
        </w:rPr>
        <w:t>Implementation Science Seminar Series</w:t>
      </w:r>
      <w:r w:rsidRPr="00FE219A">
        <w:rPr>
          <w:rFonts w:asciiTheme="minorHAnsi" w:hAnsiTheme="minorHAnsi" w:cstheme="minorHAnsi"/>
          <w:sz w:val="24"/>
          <w:szCs w:val="24"/>
        </w:rPr>
        <w:t xml:space="preserve"> </w:t>
      </w:r>
      <w:proofErr w:type="gramStart"/>
      <w:r w:rsidRPr="00FE219A">
        <w:rPr>
          <w:rFonts w:asciiTheme="minorHAnsi" w:hAnsiTheme="minorHAnsi" w:cstheme="minorHAnsi"/>
          <w:sz w:val="24"/>
          <w:szCs w:val="24"/>
        </w:rPr>
        <w:t>staff person</w:t>
      </w:r>
      <w:proofErr w:type="gramEnd"/>
      <w:r w:rsidRPr="00FE219A">
        <w:rPr>
          <w:rFonts w:asciiTheme="minorHAnsi" w:hAnsiTheme="minorHAnsi" w:cstheme="minorHAnsi"/>
          <w:sz w:val="24"/>
          <w:szCs w:val="24"/>
        </w:rPr>
        <w:t xml:space="preserve"> during the session. </w:t>
      </w:r>
    </w:p>
    <w:p w14:paraId="755B897E" w14:textId="6C9BB7E2" w:rsidR="00870FDA" w:rsidRPr="00FE219A" w:rsidRDefault="00870FDA" w:rsidP="00870FDA">
      <w:pPr>
        <w:pStyle w:val="ListParagraph"/>
        <w:numPr>
          <w:ilvl w:val="0"/>
          <w:numId w:val="26"/>
        </w:numPr>
        <w:spacing w:after="160" w:line="278" w:lineRule="auto"/>
        <w:rPr>
          <w:rFonts w:asciiTheme="minorHAnsi" w:hAnsiTheme="minorHAnsi" w:cstheme="minorHAnsi"/>
          <w:sz w:val="24"/>
          <w:szCs w:val="24"/>
        </w:rPr>
      </w:pPr>
      <w:r>
        <w:rPr>
          <w:rFonts w:asciiTheme="minorHAnsi" w:hAnsiTheme="minorHAnsi" w:cstheme="minorHAnsi"/>
          <w:sz w:val="24"/>
          <w:szCs w:val="24"/>
        </w:rPr>
        <w:t xml:space="preserve">Submit two discussion questions prior to the seminar to </w:t>
      </w:r>
      <w:hyperlink r:id="rId10" w:history="1">
        <w:r w:rsidRPr="00177491">
          <w:rPr>
            <w:rStyle w:val="Hyperlink"/>
            <w:rFonts w:asciiTheme="minorHAnsi" w:hAnsiTheme="minorHAnsi" w:cstheme="minorHAnsi"/>
            <w:sz w:val="24"/>
            <w:szCs w:val="24"/>
          </w:rPr>
          <w:t>di-launchpad@ictr.wisc.edu</w:t>
        </w:r>
      </w:hyperlink>
      <w:r>
        <w:rPr>
          <w:rFonts w:asciiTheme="minorHAnsi" w:hAnsiTheme="minorHAnsi" w:cstheme="minorHAnsi"/>
          <w:sz w:val="24"/>
          <w:szCs w:val="24"/>
        </w:rPr>
        <w:t xml:space="preserve"> and cc: Dr. Ellis (sellis8@wisc.edu). </w:t>
      </w:r>
      <w:r w:rsidRPr="00FE219A">
        <w:rPr>
          <w:rFonts w:asciiTheme="minorHAnsi" w:hAnsiTheme="minorHAnsi" w:cstheme="minorHAnsi"/>
          <w:sz w:val="24"/>
          <w:szCs w:val="24"/>
        </w:rPr>
        <w:t xml:space="preserve">Participate in the discussions. </w:t>
      </w:r>
    </w:p>
    <w:p w14:paraId="53B6AACC" w14:textId="77777777" w:rsidR="00870FDA" w:rsidRPr="00FE219A" w:rsidRDefault="00870FDA" w:rsidP="00870FDA">
      <w:pPr>
        <w:pStyle w:val="ListParagraph"/>
        <w:numPr>
          <w:ilvl w:val="0"/>
          <w:numId w:val="26"/>
        </w:numPr>
        <w:spacing w:after="160" w:line="278" w:lineRule="auto"/>
        <w:rPr>
          <w:rFonts w:asciiTheme="minorHAnsi" w:hAnsiTheme="minorHAnsi" w:cstheme="minorHAnsi"/>
          <w:sz w:val="24"/>
          <w:szCs w:val="24"/>
        </w:rPr>
      </w:pPr>
      <w:r w:rsidRPr="00FE219A">
        <w:rPr>
          <w:rFonts w:asciiTheme="minorHAnsi" w:hAnsiTheme="minorHAnsi" w:cstheme="minorHAnsi"/>
          <w:sz w:val="24"/>
          <w:szCs w:val="24"/>
        </w:rPr>
        <w:t>Complete a guided summary of each of the ten sessions you attend.</w:t>
      </w:r>
    </w:p>
    <w:p w14:paraId="21C3300C" w14:textId="5DD4980A" w:rsidR="00870FDA" w:rsidRPr="00FE219A" w:rsidRDefault="00870FDA" w:rsidP="00870FDA">
      <w:pPr>
        <w:pStyle w:val="ListParagraph"/>
        <w:numPr>
          <w:ilvl w:val="0"/>
          <w:numId w:val="26"/>
        </w:numPr>
        <w:spacing w:after="160" w:line="278" w:lineRule="auto"/>
        <w:rPr>
          <w:rFonts w:asciiTheme="minorHAnsi" w:hAnsiTheme="minorHAnsi" w:cstheme="minorHAnsi"/>
          <w:sz w:val="24"/>
          <w:szCs w:val="24"/>
        </w:rPr>
      </w:pPr>
      <w:r w:rsidRPr="00FE219A">
        <w:rPr>
          <w:rFonts w:asciiTheme="minorHAnsi" w:hAnsiTheme="minorHAnsi" w:cstheme="minorHAnsi"/>
          <w:sz w:val="24"/>
          <w:szCs w:val="24"/>
        </w:rPr>
        <w:t xml:space="preserve">After you have completed ten sessions and guided summaries, send your guided summaries to </w:t>
      </w:r>
      <w:r>
        <w:rPr>
          <w:rFonts w:asciiTheme="minorHAnsi" w:hAnsiTheme="minorHAnsi" w:cstheme="minorHAnsi"/>
          <w:sz w:val="24"/>
          <w:szCs w:val="24"/>
        </w:rPr>
        <w:t>Dr. Shellie Ellis</w:t>
      </w:r>
      <w:r w:rsidRPr="00FE219A">
        <w:rPr>
          <w:rFonts w:asciiTheme="minorHAnsi" w:hAnsiTheme="minorHAnsi" w:cstheme="minorHAnsi"/>
          <w:sz w:val="24"/>
          <w:szCs w:val="24"/>
        </w:rPr>
        <w:t xml:space="preserve"> and Deidre Vincevineus (address on the template). </w:t>
      </w:r>
    </w:p>
    <w:p w14:paraId="6FAE6389" w14:textId="2D34A497" w:rsidR="00870FDA" w:rsidRPr="00870FDA" w:rsidRDefault="00870FDA" w:rsidP="00870FDA">
      <w:pPr>
        <w:pStyle w:val="ListParagraph"/>
        <w:numPr>
          <w:ilvl w:val="0"/>
          <w:numId w:val="26"/>
        </w:numPr>
        <w:spacing w:after="160" w:line="278" w:lineRule="auto"/>
        <w:rPr>
          <w:rFonts w:asciiTheme="minorHAnsi" w:hAnsiTheme="minorHAnsi" w:cstheme="minorHAnsi"/>
          <w:sz w:val="24"/>
          <w:szCs w:val="24"/>
        </w:rPr>
      </w:pPr>
      <w:r w:rsidRPr="00FE219A">
        <w:rPr>
          <w:rFonts w:asciiTheme="minorHAnsi" w:hAnsiTheme="minorHAnsi" w:cstheme="minorHAnsi"/>
          <w:sz w:val="24"/>
          <w:szCs w:val="24"/>
        </w:rPr>
        <w:t xml:space="preserve">Enrolled </w:t>
      </w:r>
      <w:r>
        <w:rPr>
          <w:rFonts w:asciiTheme="minorHAnsi" w:hAnsiTheme="minorHAnsi" w:cstheme="minorHAnsi"/>
          <w:sz w:val="24"/>
          <w:szCs w:val="24"/>
        </w:rPr>
        <w:t xml:space="preserve">Implementation Science Seminar Series </w:t>
      </w:r>
      <w:r w:rsidRPr="00FE219A">
        <w:rPr>
          <w:rFonts w:asciiTheme="minorHAnsi" w:hAnsiTheme="minorHAnsi" w:cstheme="minorHAnsi"/>
          <w:sz w:val="24"/>
          <w:szCs w:val="24"/>
        </w:rPr>
        <w:t>students who have not met requirements for credit will receive a grade of “incomplete” until they are able to fulfill all requirements listed above.</w:t>
      </w:r>
    </w:p>
    <w:p w14:paraId="0498D42C" w14:textId="65DD23AC" w:rsidR="00706B60" w:rsidRDefault="00706B60" w:rsidP="00706B60">
      <w:pPr>
        <w:ind w:left="360"/>
        <w:rPr>
          <w:rFonts w:asciiTheme="minorHAnsi" w:hAnsiTheme="minorHAnsi" w:cstheme="minorHAnsi"/>
        </w:rPr>
      </w:pPr>
      <w:r w:rsidRPr="00FE219A">
        <w:rPr>
          <w:rFonts w:asciiTheme="minorHAnsi" w:hAnsiTheme="minorHAnsi" w:cstheme="minorHAnsi"/>
          <w:b/>
          <w:bCs/>
        </w:rPr>
        <w:t>* NOTE:</w:t>
      </w:r>
      <w:r w:rsidRPr="00FE219A">
        <w:rPr>
          <w:rFonts w:asciiTheme="minorHAnsi" w:hAnsiTheme="minorHAnsi" w:cstheme="minorHAnsi"/>
        </w:rPr>
        <w:t xml:space="preserve"> There will not always be ten </w:t>
      </w:r>
      <w:r w:rsidR="003662A5">
        <w:rPr>
          <w:rFonts w:asciiTheme="minorHAnsi" w:hAnsiTheme="minorHAnsi" w:cstheme="minorHAnsi"/>
        </w:rPr>
        <w:t xml:space="preserve">Implementation Sciences Seminar </w:t>
      </w:r>
      <w:r w:rsidRPr="00FE219A">
        <w:rPr>
          <w:rFonts w:asciiTheme="minorHAnsi" w:hAnsiTheme="minorHAnsi" w:cstheme="minorHAnsi"/>
        </w:rPr>
        <w:t xml:space="preserve">sessions in a single semester. Typically, students begin attending </w:t>
      </w:r>
      <w:r w:rsidR="003662A5">
        <w:rPr>
          <w:rFonts w:asciiTheme="minorHAnsi" w:hAnsiTheme="minorHAnsi" w:cstheme="minorHAnsi"/>
        </w:rPr>
        <w:t>Implementation Science Seminar Series</w:t>
      </w:r>
      <w:r w:rsidRPr="00FE219A">
        <w:rPr>
          <w:rFonts w:asciiTheme="minorHAnsi" w:hAnsiTheme="minorHAnsi" w:cstheme="minorHAnsi"/>
        </w:rPr>
        <w:t xml:space="preserve"> sessions and then enroll for credit in the last semester of the Academic Year.</w:t>
      </w:r>
    </w:p>
    <w:p w14:paraId="4F26A6C3" w14:textId="77777777" w:rsidR="00287EEF" w:rsidRPr="002B3346" w:rsidRDefault="00287EEF" w:rsidP="00287EEF">
      <w:pPr>
        <w:pStyle w:val="ListParagraph"/>
        <w:keepNext/>
        <w:spacing w:after="0" w:line="240" w:lineRule="auto"/>
        <w:ind w:left="360"/>
        <w:rPr>
          <w:rFonts w:asciiTheme="minorHAnsi" w:hAnsiTheme="minorHAnsi" w:cstheme="minorHAnsi"/>
          <w:bCs/>
          <w:color w:val="000000" w:themeColor="text1"/>
          <w:sz w:val="24"/>
          <w:szCs w:val="24"/>
        </w:rPr>
      </w:pPr>
    </w:p>
    <w:p w14:paraId="18D865C7" w14:textId="77777777" w:rsidR="00287EEF" w:rsidRPr="002B3346" w:rsidRDefault="00287EEF" w:rsidP="00287EEF">
      <w:pPr>
        <w:keepNext/>
        <w:ind w:firstLine="360"/>
        <w:rPr>
          <w:rFonts w:asciiTheme="minorHAnsi" w:hAnsiTheme="minorHAnsi" w:cstheme="minorHAnsi"/>
          <w:bCs/>
          <w:color w:val="000000" w:themeColor="text1"/>
        </w:rPr>
      </w:pPr>
      <w:r w:rsidRPr="002B3346">
        <w:rPr>
          <w:rFonts w:asciiTheme="minorHAnsi" w:hAnsiTheme="minorHAnsi" w:cstheme="minorHAnsi"/>
          <w:b/>
          <w:color w:val="000000" w:themeColor="text1"/>
        </w:rPr>
        <w:t>Course Objectives</w:t>
      </w:r>
    </w:p>
    <w:p w14:paraId="75A8A9EA" w14:textId="77777777" w:rsidR="007C0ADA" w:rsidRPr="007C0ADA" w:rsidRDefault="007C0ADA" w:rsidP="007C0ADA">
      <w:pPr>
        <w:ind w:left="360"/>
        <w:rPr>
          <w:rFonts w:asciiTheme="minorHAnsi" w:hAnsiTheme="minorHAnsi" w:cstheme="minorHAnsi"/>
        </w:rPr>
      </w:pPr>
      <w:r w:rsidRPr="007C0ADA">
        <w:rPr>
          <w:rFonts w:asciiTheme="minorHAnsi" w:hAnsiTheme="minorHAnsi" w:cstheme="minorHAnsi"/>
        </w:rPr>
        <w:t xml:space="preserve">Individuals who attend the Implementation Science series will develop a broad understanding of the conceptual underpinnings of Dissemination and Implementation (D&amp;I) Science. </w:t>
      </w:r>
    </w:p>
    <w:p w14:paraId="130C4C57" w14:textId="2123A200" w:rsidR="00C773DB" w:rsidRPr="007C0ADA" w:rsidRDefault="00C773DB" w:rsidP="00C773DB">
      <w:pPr>
        <w:ind w:left="360"/>
        <w:rPr>
          <w:rFonts w:asciiTheme="minorHAnsi" w:hAnsiTheme="minorHAnsi" w:cstheme="minorHAnsi"/>
        </w:rPr>
      </w:pPr>
    </w:p>
    <w:p w14:paraId="7A5C150F" w14:textId="0BAFEF90" w:rsidR="00811D18" w:rsidRPr="002B3346" w:rsidRDefault="00811D18" w:rsidP="00FE219A">
      <w:pPr>
        <w:keepNext/>
        <w:rPr>
          <w:rFonts w:asciiTheme="minorHAnsi" w:hAnsiTheme="minorHAnsi" w:cstheme="minorHAnsi"/>
          <w:b/>
          <w:color w:val="000000" w:themeColor="text1"/>
        </w:rPr>
      </w:pPr>
      <w:r w:rsidRPr="00D56261">
        <w:rPr>
          <w:rFonts w:asciiTheme="minorHAnsi" w:hAnsiTheme="minorHAnsi" w:cstheme="minorHAnsi"/>
          <w:b/>
        </w:rPr>
        <w:lastRenderedPageBreak/>
        <w:br/>
      </w:r>
    </w:p>
    <w:p w14:paraId="4F01DC44" w14:textId="6A16CFE7" w:rsidR="00811D18" w:rsidRPr="002B3346" w:rsidRDefault="008114CD" w:rsidP="00A50F12">
      <w:pPr>
        <w:pStyle w:val="ListParagraph"/>
        <w:keepNext/>
        <w:numPr>
          <w:ilvl w:val="0"/>
          <w:numId w:val="9"/>
        </w:numPr>
        <w:spacing w:after="0" w:line="240" w:lineRule="auto"/>
        <w:ind w:left="360"/>
        <w:rPr>
          <w:rFonts w:asciiTheme="minorHAnsi" w:hAnsiTheme="minorHAnsi" w:cstheme="minorHAnsi"/>
          <w:b/>
          <w:color w:val="000000" w:themeColor="text1"/>
          <w:sz w:val="24"/>
          <w:szCs w:val="24"/>
        </w:rPr>
      </w:pPr>
      <w:r w:rsidRPr="002B3346">
        <w:rPr>
          <w:rFonts w:asciiTheme="minorHAnsi" w:hAnsiTheme="minorHAnsi" w:cstheme="minorHAnsi"/>
          <w:b/>
          <w:color w:val="000000" w:themeColor="text1"/>
          <w:sz w:val="24"/>
          <w:szCs w:val="24"/>
        </w:rPr>
        <w:t>Contemporary Practices in Nursing – Patient &amp; Family Engagement in Researc</w:t>
      </w:r>
      <w:r w:rsidR="002D1E6C">
        <w:rPr>
          <w:rFonts w:asciiTheme="minorHAnsi" w:hAnsiTheme="minorHAnsi" w:cstheme="minorHAnsi"/>
          <w:b/>
          <w:color w:val="000000" w:themeColor="text1"/>
          <w:sz w:val="24"/>
          <w:szCs w:val="24"/>
        </w:rPr>
        <w:t>h</w:t>
      </w:r>
      <w:r w:rsidR="00E96BBE" w:rsidRPr="002B3346">
        <w:rPr>
          <w:rFonts w:asciiTheme="minorHAnsi" w:hAnsiTheme="minorHAnsi" w:cstheme="minorHAnsi"/>
          <w:b/>
          <w:color w:val="000000" w:themeColor="text1"/>
          <w:sz w:val="24"/>
          <w:szCs w:val="24"/>
        </w:rPr>
        <w:br/>
      </w:r>
      <w:r w:rsidRPr="002B3346">
        <w:rPr>
          <w:rFonts w:asciiTheme="minorHAnsi" w:hAnsiTheme="minorHAnsi" w:cstheme="minorHAnsi"/>
          <w:b/>
          <w:color w:val="000000" w:themeColor="text1"/>
          <w:sz w:val="24"/>
          <w:szCs w:val="24"/>
        </w:rPr>
        <w:t>NURSING 590</w:t>
      </w:r>
      <w:r w:rsidR="00E96BBE" w:rsidRPr="002B3346">
        <w:rPr>
          <w:rFonts w:asciiTheme="minorHAnsi" w:hAnsiTheme="minorHAnsi" w:cstheme="minorHAnsi"/>
          <w:b/>
          <w:color w:val="000000" w:themeColor="text1"/>
          <w:sz w:val="24"/>
          <w:szCs w:val="24"/>
        </w:rPr>
        <w:br/>
        <w:t>O</w:t>
      </w:r>
      <w:r w:rsidR="00811D18" w:rsidRPr="002B3346">
        <w:rPr>
          <w:rFonts w:asciiTheme="minorHAnsi" w:hAnsiTheme="minorHAnsi" w:cstheme="minorHAnsi"/>
          <w:b/>
          <w:color w:val="000000" w:themeColor="text1"/>
          <w:sz w:val="24"/>
          <w:szCs w:val="24"/>
        </w:rPr>
        <w:t>ffered through the</w:t>
      </w:r>
      <w:r w:rsidR="00695314" w:rsidRPr="002B3346">
        <w:rPr>
          <w:rFonts w:asciiTheme="minorHAnsi" w:hAnsiTheme="minorHAnsi" w:cstheme="minorHAnsi"/>
          <w:b/>
          <w:color w:val="000000" w:themeColor="text1"/>
          <w:sz w:val="24"/>
          <w:szCs w:val="24"/>
        </w:rPr>
        <w:t xml:space="preserve"> School of Nursing</w:t>
      </w:r>
    </w:p>
    <w:p w14:paraId="1E616D85" w14:textId="1AB3565E" w:rsidR="00811D18" w:rsidRPr="002B3346" w:rsidRDefault="00811D18" w:rsidP="00811D18">
      <w:pPr>
        <w:pStyle w:val="ListParagraph"/>
        <w:keepNext/>
        <w:spacing w:after="0" w:line="240" w:lineRule="auto"/>
        <w:ind w:left="360"/>
        <w:rPr>
          <w:rFonts w:asciiTheme="minorHAnsi" w:hAnsiTheme="minorHAnsi" w:cstheme="minorHAnsi"/>
          <w:b/>
          <w:color w:val="000000" w:themeColor="text1"/>
          <w:sz w:val="24"/>
          <w:szCs w:val="24"/>
        </w:rPr>
      </w:pPr>
    </w:p>
    <w:p w14:paraId="39CC787B" w14:textId="692F4569" w:rsidR="0027662D" w:rsidRPr="002B3346" w:rsidRDefault="00811D18" w:rsidP="00DD1ACA">
      <w:pPr>
        <w:pStyle w:val="Default"/>
        <w:ind w:left="360"/>
        <w:rPr>
          <w:rFonts w:asciiTheme="minorHAnsi" w:hAnsiTheme="minorHAnsi" w:cstheme="minorHAnsi"/>
          <w:color w:val="000000" w:themeColor="text1"/>
          <w:sz w:val="22"/>
          <w:szCs w:val="22"/>
        </w:rPr>
      </w:pPr>
      <w:r w:rsidRPr="002B3346">
        <w:rPr>
          <w:rFonts w:asciiTheme="minorHAnsi" w:hAnsiTheme="minorHAnsi" w:cstheme="minorHAnsi"/>
          <w:bCs/>
          <w:color w:val="000000" w:themeColor="text1"/>
        </w:rPr>
        <w:t xml:space="preserve">Students will </w:t>
      </w:r>
      <w:r w:rsidR="002D1E6C">
        <w:rPr>
          <w:rFonts w:asciiTheme="minorHAnsi" w:hAnsiTheme="minorHAnsi" w:cstheme="minorHAnsi"/>
          <w:bCs/>
          <w:color w:val="000000" w:themeColor="text1"/>
        </w:rPr>
        <w:t>enroll in</w:t>
      </w:r>
      <w:r w:rsidRPr="002B3346">
        <w:rPr>
          <w:rFonts w:asciiTheme="minorHAnsi" w:hAnsiTheme="minorHAnsi" w:cstheme="minorHAnsi"/>
          <w:bCs/>
          <w:color w:val="000000" w:themeColor="text1"/>
        </w:rPr>
        <w:t xml:space="preserve"> 2</w:t>
      </w:r>
      <w:r w:rsidR="008020C9" w:rsidRPr="002B3346">
        <w:rPr>
          <w:rFonts w:asciiTheme="minorHAnsi" w:hAnsiTheme="minorHAnsi" w:cstheme="minorHAnsi"/>
          <w:bCs/>
          <w:color w:val="000000" w:themeColor="text1"/>
        </w:rPr>
        <w:t xml:space="preserve"> </w:t>
      </w:r>
      <w:r w:rsidRPr="002B3346">
        <w:rPr>
          <w:rFonts w:asciiTheme="minorHAnsi" w:hAnsiTheme="minorHAnsi" w:cstheme="minorHAnsi"/>
          <w:bCs/>
          <w:color w:val="000000" w:themeColor="text1"/>
        </w:rPr>
        <w:t>credits</w:t>
      </w:r>
      <w:r w:rsidR="002D1E6C">
        <w:rPr>
          <w:rFonts w:asciiTheme="minorHAnsi" w:hAnsiTheme="minorHAnsi" w:cstheme="minorHAnsi"/>
          <w:bCs/>
          <w:color w:val="000000" w:themeColor="text1"/>
        </w:rPr>
        <w:t>.</w:t>
      </w:r>
      <w:r w:rsidRPr="002B3346">
        <w:rPr>
          <w:rFonts w:asciiTheme="minorHAnsi" w:hAnsiTheme="minorHAnsi" w:cstheme="minorHAnsi"/>
          <w:bCs/>
          <w:color w:val="000000" w:themeColor="text1"/>
        </w:rPr>
        <w:t xml:space="preserve"> </w:t>
      </w:r>
      <w:r w:rsidR="002D1E6C">
        <w:rPr>
          <w:rFonts w:asciiTheme="minorHAnsi" w:hAnsiTheme="minorHAnsi" w:cstheme="minorHAnsi"/>
          <w:bCs/>
          <w:color w:val="000000" w:themeColor="text1"/>
        </w:rPr>
        <w:t xml:space="preserve">Instructor: </w:t>
      </w:r>
      <w:r w:rsidR="0027662D" w:rsidRPr="002B3346">
        <w:rPr>
          <w:rFonts w:asciiTheme="minorHAnsi" w:hAnsiTheme="minorHAnsi" w:cstheme="minorHAnsi"/>
          <w:color w:val="000000" w:themeColor="text1"/>
          <w:sz w:val="22"/>
          <w:szCs w:val="22"/>
        </w:rPr>
        <w:t xml:space="preserve">Dr. </w:t>
      </w:r>
      <w:r w:rsidR="00B6135D" w:rsidRPr="002B3346">
        <w:rPr>
          <w:rFonts w:asciiTheme="minorHAnsi" w:hAnsiTheme="minorHAnsi" w:cstheme="minorHAnsi"/>
          <w:color w:val="000000" w:themeColor="text1"/>
          <w:sz w:val="22"/>
          <w:szCs w:val="22"/>
        </w:rPr>
        <w:t>Susan Passmore</w:t>
      </w:r>
      <w:r w:rsidR="00DD1ACA" w:rsidRPr="002B3346">
        <w:rPr>
          <w:rFonts w:asciiTheme="minorHAnsi" w:hAnsiTheme="minorHAnsi" w:cstheme="minorHAnsi"/>
          <w:color w:val="000000" w:themeColor="text1"/>
          <w:sz w:val="22"/>
          <w:szCs w:val="22"/>
        </w:rPr>
        <w:t>, PhD</w:t>
      </w:r>
      <w:r w:rsidR="007A67BC" w:rsidRPr="002B3346">
        <w:rPr>
          <w:rFonts w:asciiTheme="minorHAnsi" w:hAnsiTheme="minorHAnsi" w:cstheme="minorHAnsi"/>
          <w:color w:val="000000" w:themeColor="text1"/>
          <w:sz w:val="22"/>
          <w:szCs w:val="22"/>
        </w:rPr>
        <w:t xml:space="preserve">. </w:t>
      </w:r>
      <w:r w:rsidR="0027662D" w:rsidRPr="002B3346">
        <w:rPr>
          <w:rFonts w:asciiTheme="minorHAnsi" w:hAnsiTheme="minorHAnsi" w:cstheme="minorHAnsi"/>
          <w:color w:val="000000" w:themeColor="text1"/>
          <w:sz w:val="22"/>
          <w:szCs w:val="22"/>
        </w:rPr>
        <w:t xml:space="preserve">E-mail: </w:t>
      </w:r>
      <w:r w:rsidR="00B6135D" w:rsidRPr="002B3346">
        <w:rPr>
          <w:rFonts w:asciiTheme="minorHAnsi" w:hAnsiTheme="minorHAnsi" w:cstheme="minorHAnsi"/>
          <w:color w:val="000000" w:themeColor="text1"/>
          <w:sz w:val="22"/>
          <w:szCs w:val="22"/>
        </w:rPr>
        <w:t>passmore2@wisc.edu</w:t>
      </w:r>
    </w:p>
    <w:p w14:paraId="684BDE51" w14:textId="33ED7A00" w:rsidR="00811D18" w:rsidRPr="002B3346" w:rsidRDefault="00811D18" w:rsidP="00DD1ACA">
      <w:pPr>
        <w:keepNext/>
        <w:rPr>
          <w:rFonts w:asciiTheme="minorHAnsi" w:hAnsiTheme="minorHAnsi" w:cstheme="minorHAnsi"/>
          <w:bCs/>
          <w:color w:val="000000" w:themeColor="text1"/>
        </w:rPr>
      </w:pPr>
    </w:p>
    <w:p w14:paraId="26888557" w14:textId="77777777" w:rsidR="00657B26" w:rsidRPr="002B3346" w:rsidRDefault="00811D18" w:rsidP="00811D18">
      <w:pPr>
        <w:pStyle w:val="ListParagraph"/>
        <w:keepNext/>
        <w:spacing w:after="0" w:line="240" w:lineRule="auto"/>
        <w:ind w:left="360"/>
        <w:rPr>
          <w:rFonts w:asciiTheme="minorHAnsi" w:hAnsiTheme="minorHAnsi" w:cstheme="minorHAnsi"/>
          <w:b/>
          <w:color w:val="000000" w:themeColor="text1"/>
          <w:sz w:val="24"/>
          <w:szCs w:val="24"/>
        </w:rPr>
      </w:pPr>
      <w:r w:rsidRPr="002B3346">
        <w:rPr>
          <w:rFonts w:asciiTheme="minorHAnsi" w:hAnsiTheme="minorHAnsi" w:cstheme="minorHAnsi"/>
          <w:b/>
          <w:color w:val="000000" w:themeColor="text1"/>
          <w:sz w:val="24"/>
          <w:szCs w:val="24"/>
        </w:rPr>
        <w:t>Course Description</w:t>
      </w:r>
    </w:p>
    <w:p w14:paraId="0CB66359" w14:textId="013A0EC9" w:rsidR="00657B26" w:rsidRPr="00761CF4" w:rsidRDefault="00657B26" w:rsidP="00657B26">
      <w:pPr>
        <w:ind w:left="360"/>
        <w:rPr>
          <w:rFonts w:asciiTheme="minorHAnsi" w:hAnsiTheme="minorHAnsi" w:cstheme="minorHAnsi"/>
          <w:bCs/>
          <w:color w:val="000000" w:themeColor="text1"/>
        </w:rPr>
      </w:pPr>
      <w:r w:rsidRPr="00761CF4">
        <w:rPr>
          <w:rFonts w:ascii="Calibri" w:eastAsiaTheme="minorHAnsi" w:hAnsi="Calibri" w:cs="Calibri"/>
          <w:color w:val="000000" w:themeColor="text1"/>
        </w:rPr>
        <w:t xml:space="preserve">Addresses the science of patient and family engagement in research, including rationale, processes, and strategies for working with individuals in the settings where they receive care to incorporate their knowledge, experience, and insight </w:t>
      </w:r>
      <w:proofErr w:type="gramStart"/>
      <w:r w:rsidRPr="00761CF4">
        <w:rPr>
          <w:rFonts w:ascii="Calibri" w:eastAsiaTheme="minorHAnsi" w:hAnsi="Calibri" w:cs="Calibri"/>
          <w:color w:val="000000" w:themeColor="text1"/>
        </w:rPr>
        <w:t>in</w:t>
      </w:r>
      <w:proofErr w:type="gramEnd"/>
      <w:r w:rsidRPr="00761CF4">
        <w:rPr>
          <w:rFonts w:ascii="Calibri" w:eastAsiaTheme="minorHAnsi" w:hAnsi="Calibri" w:cs="Calibri"/>
          <w:color w:val="000000" w:themeColor="text1"/>
        </w:rPr>
        <w:t xml:space="preserve"> the design and conduct of a research project. </w:t>
      </w:r>
    </w:p>
    <w:p w14:paraId="386E1F8D" w14:textId="4C0DF5F1" w:rsidR="00811D18" w:rsidRPr="002B3346" w:rsidRDefault="00811D18" w:rsidP="00811D18">
      <w:pPr>
        <w:pStyle w:val="ListParagraph"/>
        <w:keepNext/>
        <w:spacing w:after="0" w:line="240" w:lineRule="auto"/>
        <w:ind w:left="360"/>
        <w:rPr>
          <w:rFonts w:asciiTheme="minorHAnsi" w:hAnsiTheme="minorHAnsi" w:cstheme="minorHAnsi"/>
          <w:bCs/>
          <w:color w:val="000000" w:themeColor="text1"/>
          <w:sz w:val="24"/>
          <w:szCs w:val="24"/>
        </w:rPr>
      </w:pPr>
      <w:bookmarkStart w:id="3" w:name="_Hlk177634073"/>
    </w:p>
    <w:p w14:paraId="4DBB8350" w14:textId="060BFC80" w:rsidR="00425828" w:rsidRPr="002B3346" w:rsidRDefault="00425828" w:rsidP="0011617B">
      <w:pPr>
        <w:keepNext/>
        <w:ind w:firstLine="360"/>
        <w:rPr>
          <w:rFonts w:asciiTheme="minorHAnsi" w:hAnsiTheme="minorHAnsi" w:cstheme="minorHAnsi"/>
          <w:bCs/>
          <w:color w:val="000000" w:themeColor="text1"/>
        </w:rPr>
      </w:pPr>
      <w:r w:rsidRPr="002B3346">
        <w:rPr>
          <w:rFonts w:asciiTheme="minorHAnsi" w:hAnsiTheme="minorHAnsi" w:cstheme="minorHAnsi"/>
          <w:b/>
          <w:color w:val="000000" w:themeColor="text1"/>
        </w:rPr>
        <w:t>Course Objectives</w:t>
      </w:r>
    </w:p>
    <w:bookmarkEnd w:id="3"/>
    <w:p w14:paraId="464A6D3F" w14:textId="77777777" w:rsidR="0011617B" w:rsidRPr="00650386" w:rsidRDefault="0011617B" w:rsidP="0011617B">
      <w:pPr>
        <w:pStyle w:val="Heading2"/>
        <w:ind w:firstLine="360"/>
        <w:rPr>
          <w:rFonts w:asciiTheme="minorHAnsi" w:hAnsiTheme="minorHAnsi" w:cstheme="minorHAnsi"/>
          <w:b w:val="0"/>
          <w:iCs/>
          <w:color w:val="000000" w:themeColor="text1"/>
          <w:sz w:val="24"/>
        </w:rPr>
      </w:pPr>
      <w:r w:rsidRPr="00650386">
        <w:rPr>
          <w:rFonts w:asciiTheme="minorHAnsi" w:hAnsiTheme="minorHAnsi" w:cstheme="minorHAnsi"/>
          <w:b w:val="0"/>
          <w:iCs/>
          <w:color w:val="000000" w:themeColor="text1"/>
          <w:sz w:val="24"/>
        </w:rPr>
        <w:t>This course is designed to assist students to:</w:t>
      </w:r>
    </w:p>
    <w:p w14:paraId="304DF63C" w14:textId="77777777" w:rsidR="0011617B" w:rsidRPr="00650386" w:rsidRDefault="0011617B" w:rsidP="0011617B">
      <w:pPr>
        <w:pStyle w:val="ListParagraph"/>
        <w:numPr>
          <w:ilvl w:val="0"/>
          <w:numId w:val="24"/>
        </w:numPr>
        <w:spacing w:after="0"/>
        <w:rPr>
          <w:rFonts w:asciiTheme="minorHAnsi" w:hAnsiTheme="minorHAnsi" w:cstheme="minorHAnsi"/>
          <w:color w:val="000000" w:themeColor="text1"/>
          <w:sz w:val="24"/>
          <w:szCs w:val="24"/>
        </w:rPr>
      </w:pPr>
      <w:r w:rsidRPr="00650386">
        <w:rPr>
          <w:rFonts w:asciiTheme="minorHAnsi" w:hAnsiTheme="minorHAnsi" w:cstheme="minorHAnsi"/>
          <w:bCs/>
          <w:iCs/>
          <w:color w:val="000000" w:themeColor="text1"/>
          <w:sz w:val="24"/>
          <w:szCs w:val="24"/>
        </w:rPr>
        <w:t>Understand why patient and family engagement is valuable for a range of health research.</w:t>
      </w:r>
    </w:p>
    <w:p w14:paraId="39EC284D" w14:textId="77777777" w:rsidR="0011617B" w:rsidRPr="00650386" w:rsidRDefault="0011617B" w:rsidP="0011617B">
      <w:pPr>
        <w:pStyle w:val="ListParagraph"/>
        <w:numPr>
          <w:ilvl w:val="0"/>
          <w:numId w:val="24"/>
        </w:numPr>
        <w:spacing w:after="0"/>
        <w:rPr>
          <w:rFonts w:asciiTheme="minorHAnsi" w:hAnsiTheme="minorHAnsi" w:cstheme="minorHAnsi"/>
          <w:color w:val="000000" w:themeColor="text1"/>
          <w:sz w:val="24"/>
          <w:szCs w:val="24"/>
        </w:rPr>
      </w:pPr>
      <w:r w:rsidRPr="00650386">
        <w:rPr>
          <w:rFonts w:asciiTheme="minorHAnsi" w:hAnsiTheme="minorHAnsi" w:cstheme="minorHAnsi"/>
          <w:color w:val="000000" w:themeColor="text1"/>
          <w:sz w:val="24"/>
          <w:szCs w:val="24"/>
        </w:rPr>
        <w:t xml:space="preserve">Explore stakeholder perspectives and priorities in health research. </w:t>
      </w:r>
    </w:p>
    <w:p w14:paraId="33D2D6E8" w14:textId="77777777" w:rsidR="0011617B" w:rsidRPr="00650386" w:rsidRDefault="0011617B" w:rsidP="0011617B">
      <w:pPr>
        <w:pStyle w:val="ListParagraph"/>
        <w:numPr>
          <w:ilvl w:val="0"/>
          <w:numId w:val="24"/>
        </w:numPr>
        <w:spacing w:after="0"/>
        <w:rPr>
          <w:rFonts w:asciiTheme="minorHAnsi" w:hAnsiTheme="minorHAnsi" w:cstheme="minorHAnsi"/>
          <w:color w:val="000000" w:themeColor="text1"/>
          <w:sz w:val="24"/>
          <w:szCs w:val="24"/>
        </w:rPr>
      </w:pPr>
      <w:r w:rsidRPr="00650386">
        <w:rPr>
          <w:rFonts w:asciiTheme="minorHAnsi" w:hAnsiTheme="minorHAnsi" w:cstheme="minorHAnsi"/>
          <w:bCs/>
          <w:iCs/>
          <w:color w:val="000000" w:themeColor="text1"/>
          <w:sz w:val="24"/>
          <w:szCs w:val="24"/>
        </w:rPr>
        <w:t>Critically examine the opportunities and potential challenges of engaged research.</w:t>
      </w:r>
    </w:p>
    <w:p w14:paraId="3A8B6051" w14:textId="77777777" w:rsidR="0011617B" w:rsidRPr="00650386" w:rsidRDefault="0011617B" w:rsidP="0011617B">
      <w:pPr>
        <w:pStyle w:val="ListParagraph"/>
        <w:numPr>
          <w:ilvl w:val="0"/>
          <w:numId w:val="24"/>
        </w:numPr>
        <w:spacing w:after="0"/>
        <w:rPr>
          <w:rFonts w:asciiTheme="minorHAnsi" w:hAnsiTheme="minorHAnsi" w:cstheme="minorHAnsi"/>
          <w:color w:val="000000" w:themeColor="text1"/>
          <w:sz w:val="24"/>
          <w:szCs w:val="24"/>
        </w:rPr>
      </w:pPr>
      <w:r w:rsidRPr="00650386">
        <w:rPr>
          <w:rFonts w:asciiTheme="minorHAnsi" w:hAnsiTheme="minorHAnsi" w:cstheme="minorHAnsi"/>
          <w:bCs/>
          <w:iCs/>
          <w:color w:val="000000" w:themeColor="text1"/>
          <w:sz w:val="24"/>
          <w:szCs w:val="24"/>
        </w:rPr>
        <w:t xml:space="preserve">Analyze the various approaches to engagement and their underlying principles. </w:t>
      </w:r>
    </w:p>
    <w:p w14:paraId="0FFADBB2" w14:textId="77777777" w:rsidR="0011617B" w:rsidRPr="00650386" w:rsidRDefault="0011617B" w:rsidP="0011617B">
      <w:pPr>
        <w:pStyle w:val="ListParagraph"/>
        <w:numPr>
          <w:ilvl w:val="0"/>
          <w:numId w:val="24"/>
        </w:numPr>
        <w:spacing w:after="0"/>
        <w:rPr>
          <w:rFonts w:asciiTheme="minorHAnsi" w:hAnsiTheme="minorHAnsi" w:cstheme="minorHAnsi"/>
          <w:color w:val="000000" w:themeColor="text1"/>
          <w:sz w:val="24"/>
          <w:szCs w:val="24"/>
        </w:rPr>
      </w:pPr>
      <w:r w:rsidRPr="00650386">
        <w:rPr>
          <w:rFonts w:asciiTheme="minorHAnsi" w:hAnsiTheme="minorHAnsi" w:cstheme="minorHAnsi"/>
          <w:color w:val="000000" w:themeColor="text1"/>
          <w:sz w:val="24"/>
          <w:szCs w:val="24"/>
        </w:rPr>
        <w:t xml:space="preserve">Apply the principles of engagement and practice engagement skills. </w:t>
      </w:r>
    </w:p>
    <w:p w14:paraId="25CAEE18" w14:textId="77777777" w:rsidR="0011617B" w:rsidRPr="00650386" w:rsidRDefault="0011617B" w:rsidP="0011617B">
      <w:pPr>
        <w:pStyle w:val="ListParagraph"/>
        <w:numPr>
          <w:ilvl w:val="0"/>
          <w:numId w:val="24"/>
        </w:numPr>
        <w:spacing w:after="0"/>
        <w:rPr>
          <w:rFonts w:asciiTheme="minorHAnsi" w:hAnsiTheme="minorHAnsi" w:cstheme="minorHAnsi"/>
          <w:b/>
          <w:bCs/>
          <w:color w:val="000000" w:themeColor="text1"/>
          <w:sz w:val="24"/>
          <w:szCs w:val="24"/>
        </w:rPr>
      </w:pPr>
      <w:r w:rsidRPr="00650386">
        <w:rPr>
          <w:rStyle w:val="Heading2Char"/>
          <w:rFonts w:asciiTheme="minorHAnsi" w:hAnsiTheme="minorHAnsi" w:cstheme="minorHAnsi"/>
          <w:b w:val="0"/>
          <w:bCs/>
          <w:color w:val="000000" w:themeColor="text1"/>
          <w:sz w:val="24"/>
        </w:rPr>
        <w:t>Identify approaches to the evaluation of partnerships and engaged research.</w:t>
      </w:r>
    </w:p>
    <w:p w14:paraId="14E27CBD" w14:textId="07BDA3C5" w:rsidR="00425828" w:rsidRDefault="00425828" w:rsidP="00FE219A">
      <w:pPr>
        <w:keepNext/>
        <w:rPr>
          <w:rFonts w:asciiTheme="minorHAnsi" w:hAnsiTheme="minorHAnsi" w:cstheme="minorHAnsi"/>
          <w:bCs/>
          <w:color w:val="000000" w:themeColor="text1"/>
        </w:rPr>
      </w:pPr>
    </w:p>
    <w:p w14:paraId="089A049B" w14:textId="77777777" w:rsidR="00F3108E" w:rsidRPr="00650386" w:rsidRDefault="00F3108E" w:rsidP="00FE219A">
      <w:pPr>
        <w:keepNext/>
        <w:rPr>
          <w:rFonts w:asciiTheme="minorHAnsi" w:hAnsiTheme="minorHAnsi" w:cstheme="minorHAnsi"/>
          <w:bCs/>
          <w:color w:val="000000" w:themeColor="text1"/>
        </w:rPr>
      </w:pPr>
    </w:p>
    <w:p w14:paraId="17AF5BF1" w14:textId="0CEF09EE" w:rsidR="00F3108E" w:rsidRPr="00F80145" w:rsidRDefault="00F3108E" w:rsidP="00F3108E">
      <w:pPr>
        <w:pStyle w:val="ListParagraph"/>
        <w:keepNext/>
        <w:numPr>
          <w:ilvl w:val="0"/>
          <w:numId w:val="9"/>
        </w:numPr>
        <w:spacing w:after="0" w:line="240" w:lineRule="auto"/>
        <w:ind w:left="360"/>
        <w:rPr>
          <w:rFonts w:asciiTheme="minorHAnsi" w:hAnsiTheme="minorHAnsi" w:cstheme="minorHAnsi"/>
          <w:b/>
          <w:color w:val="000000" w:themeColor="text1"/>
          <w:sz w:val="24"/>
          <w:szCs w:val="24"/>
        </w:rPr>
      </w:pPr>
      <w:r w:rsidRPr="00F80145">
        <w:rPr>
          <w:rFonts w:asciiTheme="minorHAnsi" w:hAnsiTheme="minorHAnsi" w:cstheme="minorHAnsi"/>
          <w:b/>
          <w:color w:val="000000" w:themeColor="text1"/>
          <w:sz w:val="24"/>
          <w:szCs w:val="24"/>
        </w:rPr>
        <w:t xml:space="preserve">Contemporary Practices in Nursing – </w:t>
      </w:r>
      <w:r w:rsidR="00B50336">
        <w:rPr>
          <w:rFonts w:asciiTheme="minorHAnsi" w:hAnsiTheme="minorHAnsi" w:cstheme="minorHAnsi"/>
          <w:b/>
          <w:color w:val="000000" w:themeColor="text1"/>
          <w:sz w:val="24"/>
          <w:szCs w:val="24"/>
        </w:rPr>
        <w:t>Eliciting Qualitative Data: Interview Skills and Other Techniques</w:t>
      </w:r>
      <w:r w:rsidRPr="00F80145">
        <w:rPr>
          <w:rFonts w:asciiTheme="minorHAnsi" w:hAnsiTheme="minorHAnsi" w:cstheme="minorHAnsi"/>
          <w:b/>
          <w:color w:val="000000" w:themeColor="text1"/>
          <w:sz w:val="24"/>
          <w:szCs w:val="24"/>
        </w:rPr>
        <w:br/>
        <w:t xml:space="preserve">NURSING </w:t>
      </w:r>
      <w:r w:rsidR="00B50336">
        <w:rPr>
          <w:rFonts w:asciiTheme="minorHAnsi" w:hAnsiTheme="minorHAnsi" w:cstheme="minorHAnsi"/>
          <w:b/>
          <w:color w:val="000000" w:themeColor="text1"/>
          <w:sz w:val="24"/>
          <w:szCs w:val="24"/>
        </w:rPr>
        <w:t>808</w:t>
      </w:r>
      <w:r w:rsidRPr="00F80145">
        <w:rPr>
          <w:rFonts w:asciiTheme="minorHAnsi" w:hAnsiTheme="minorHAnsi" w:cstheme="minorHAnsi"/>
          <w:b/>
          <w:color w:val="000000" w:themeColor="text1"/>
          <w:sz w:val="24"/>
          <w:szCs w:val="24"/>
        </w:rPr>
        <w:br/>
        <w:t>Offered through the School of Nursing</w:t>
      </w:r>
    </w:p>
    <w:p w14:paraId="3D66F7C7" w14:textId="77777777" w:rsidR="00F3108E" w:rsidRPr="00F80145" w:rsidRDefault="00F3108E" w:rsidP="00F3108E">
      <w:pPr>
        <w:pStyle w:val="ListParagraph"/>
        <w:keepNext/>
        <w:spacing w:after="0" w:line="240" w:lineRule="auto"/>
        <w:ind w:left="360"/>
        <w:rPr>
          <w:rFonts w:asciiTheme="minorHAnsi" w:hAnsiTheme="minorHAnsi" w:cstheme="minorHAnsi"/>
          <w:b/>
          <w:color w:val="000000" w:themeColor="text1"/>
          <w:sz w:val="24"/>
          <w:szCs w:val="24"/>
        </w:rPr>
      </w:pPr>
    </w:p>
    <w:p w14:paraId="323C7538" w14:textId="2F4490A8" w:rsidR="00F3108E" w:rsidRPr="00F80145" w:rsidRDefault="00F3108E" w:rsidP="00F3108E">
      <w:pPr>
        <w:pStyle w:val="Default"/>
        <w:ind w:left="360"/>
        <w:rPr>
          <w:rFonts w:asciiTheme="minorHAnsi" w:hAnsiTheme="minorHAnsi" w:cstheme="minorHAnsi"/>
          <w:color w:val="000000" w:themeColor="text1"/>
          <w:sz w:val="22"/>
          <w:szCs w:val="22"/>
        </w:rPr>
      </w:pPr>
      <w:r w:rsidRPr="00F80145">
        <w:rPr>
          <w:rFonts w:asciiTheme="minorHAnsi" w:hAnsiTheme="minorHAnsi" w:cstheme="minorHAnsi"/>
          <w:bCs/>
          <w:color w:val="000000" w:themeColor="text1"/>
        </w:rPr>
        <w:t xml:space="preserve">Students will </w:t>
      </w:r>
      <w:r w:rsidR="00B50336">
        <w:rPr>
          <w:rFonts w:asciiTheme="minorHAnsi" w:hAnsiTheme="minorHAnsi" w:cstheme="minorHAnsi"/>
          <w:bCs/>
          <w:color w:val="000000" w:themeColor="text1"/>
        </w:rPr>
        <w:t xml:space="preserve">enroll in </w:t>
      </w:r>
      <w:r w:rsidRPr="00F80145">
        <w:rPr>
          <w:rFonts w:asciiTheme="minorHAnsi" w:hAnsiTheme="minorHAnsi" w:cstheme="minorHAnsi"/>
          <w:bCs/>
          <w:color w:val="000000" w:themeColor="text1"/>
        </w:rPr>
        <w:t>for 2 credits</w:t>
      </w:r>
      <w:r w:rsidR="00B50336">
        <w:rPr>
          <w:rFonts w:asciiTheme="minorHAnsi" w:hAnsiTheme="minorHAnsi" w:cstheme="minorHAnsi"/>
          <w:bCs/>
          <w:color w:val="000000" w:themeColor="text1"/>
        </w:rPr>
        <w:t xml:space="preserve">. Instructor: </w:t>
      </w:r>
      <w:r w:rsidRPr="00F80145">
        <w:rPr>
          <w:rFonts w:asciiTheme="minorHAnsi" w:hAnsiTheme="minorHAnsi" w:cstheme="minorHAnsi"/>
          <w:color w:val="000000" w:themeColor="text1"/>
          <w:sz w:val="22"/>
          <w:szCs w:val="22"/>
        </w:rPr>
        <w:t>Dr. Susan Passmore, PhD. E-mail: passmore2@wisc.edu</w:t>
      </w:r>
    </w:p>
    <w:p w14:paraId="5469BCB6" w14:textId="77777777" w:rsidR="00F3108E" w:rsidRPr="00F80145" w:rsidRDefault="00F3108E" w:rsidP="00F3108E">
      <w:pPr>
        <w:keepNext/>
        <w:rPr>
          <w:rFonts w:asciiTheme="minorHAnsi" w:hAnsiTheme="minorHAnsi" w:cstheme="minorHAnsi"/>
          <w:bCs/>
          <w:color w:val="000000" w:themeColor="text1"/>
        </w:rPr>
      </w:pPr>
    </w:p>
    <w:p w14:paraId="77796403" w14:textId="77777777" w:rsidR="00F3108E" w:rsidRPr="00F80145" w:rsidRDefault="00F3108E" w:rsidP="00F3108E">
      <w:pPr>
        <w:pStyle w:val="ListParagraph"/>
        <w:keepNext/>
        <w:spacing w:after="0" w:line="240" w:lineRule="auto"/>
        <w:ind w:left="360"/>
        <w:rPr>
          <w:rFonts w:asciiTheme="minorHAnsi" w:hAnsiTheme="minorHAnsi" w:cstheme="minorHAnsi"/>
          <w:b/>
          <w:color w:val="000000" w:themeColor="text1"/>
          <w:sz w:val="24"/>
          <w:szCs w:val="24"/>
        </w:rPr>
      </w:pPr>
      <w:r w:rsidRPr="00F80145">
        <w:rPr>
          <w:rFonts w:asciiTheme="minorHAnsi" w:hAnsiTheme="minorHAnsi" w:cstheme="minorHAnsi"/>
          <w:b/>
          <w:color w:val="000000" w:themeColor="text1"/>
          <w:sz w:val="24"/>
          <w:szCs w:val="24"/>
        </w:rPr>
        <w:t>Course Description</w:t>
      </w:r>
    </w:p>
    <w:p w14:paraId="748158D3" w14:textId="30454FEF" w:rsidR="00F3108E" w:rsidRDefault="00097254" w:rsidP="00F3108E">
      <w:pPr>
        <w:pStyle w:val="ListParagraph"/>
        <w:keepNext/>
        <w:spacing w:after="0" w:line="240" w:lineRule="auto"/>
        <w:ind w:left="360"/>
      </w:pPr>
      <w:r>
        <w:t>Develop strategies to facilitate the collection of rich qualitative data from diverse study participants regarding a range of research questions across different settings. Explore and practice specific data collection techniques, including various types of interviews, focus groups, observation, visual elicitation techniques, and examine multiple modalities for data.</w:t>
      </w:r>
    </w:p>
    <w:p w14:paraId="719C7A58" w14:textId="77777777" w:rsidR="00097254" w:rsidRPr="00F80145" w:rsidRDefault="00097254" w:rsidP="00F3108E">
      <w:pPr>
        <w:pStyle w:val="ListParagraph"/>
        <w:keepNext/>
        <w:spacing w:after="0" w:line="240" w:lineRule="auto"/>
        <w:ind w:left="360"/>
        <w:rPr>
          <w:rFonts w:asciiTheme="minorHAnsi" w:hAnsiTheme="minorHAnsi" w:cstheme="minorHAnsi"/>
          <w:bCs/>
          <w:color w:val="000000" w:themeColor="text1"/>
          <w:sz w:val="24"/>
          <w:szCs w:val="24"/>
        </w:rPr>
      </w:pPr>
    </w:p>
    <w:p w14:paraId="213989E5" w14:textId="77777777" w:rsidR="00F3108E" w:rsidRPr="00F80145" w:rsidRDefault="00F3108E" w:rsidP="00F3108E">
      <w:pPr>
        <w:keepNext/>
        <w:ind w:firstLine="360"/>
        <w:rPr>
          <w:rFonts w:asciiTheme="minorHAnsi" w:hAnsiTheme="minorHAnsi" w:cstheme="minorHAnsi"/>
          <w:bCs/>
          <w:color w:val="000000" w:themeColor="text1"/>
        </w:rPr>
      </w:pPr>
      <w:r w:rsidRPr="00F80145">
        <w:rPr>
          <w:rFonts w:asciiTheme="minorHAnsi" w:hAnsiTheme="minorHAnsi" w:cstheme="minorHAnsi"/>
          <w:b/>
          <w:color w:val="000000" w:themeColor="text1"/>
        </w:rPr>
        <w:t>Course Objectives</w:t>
      </w:r>
    </w:p>
    <w:p w14:paraId="376BD7C1" w14:textId="77777777" w:rsidR="00F3108E" w:rsidRPr="00F80145" w:rsidRDefault="00F3108E" w:rsidP="00F3108E">
      <w:pPr>
        <w:pStyle w:val="Heading2"/>
        <w:ind w:firstLine="360"/>
        <w:rPr>
          <w:rFonts w:asciiTheme="minorHAnsi" w:hAnsiTheme="minorHAnsi" w:cstheme="minorHAnsi"/>
          <w:b w:val="0"/>
          <w:iCs/>
          <w:color w:val="000000" w:themeColor="text1"/>
          <w:sz w:val="24"/>
        </w:rPr>
      </w:pPr>
      <w:r w:rsidRPr="00F80145">
        <w:rPr>
          <w:rFonts w:asciiTheme="minorHAnsi" w:hAnsiTheme="minorHAnsi" w:cstheme="minorHAnsi"/>
          <w:b w:val="0"/>
          <w:iCs/>
          <w:color w:val="000000" w:themeColor="text1"/>
          <w:sz w:val="24"/>
        </w:rPr>
        <w:t>This course is designed to assist students to:</w:t>
      </w:r>
    </w:p>
    <w:p w14:paraId="3F40DE7B" w14:textId="77777777" w:rsidR="00F3108E" w:rsidRPr="00F80145" w:rsidRDefault="00F3108E" w:rsidP="00F3108E">
      <w:pPr>
        <w:pStyle w:val="ListParagraph"/>
        <w:numPr>
          <w:ilvl w:val="0"/>
          <w:numId w:val="27"/>
        </w:numPr>
        <w:rPr>
          <w:color w:val="000000" w:themeColor="text1"/>
        </w:rPr>
      </w:pPr>
      <w:r w:rsidRPr="00F80145">
        <w:rPr>
          <w:color w:val="000000" w:themeColor="text1"/>
        </w:rPr>
        <w:t>Analyze the connections between qualitative data collection methods and principles of qualitative research.</w:t>
      </w:r>
    </w:p>
    <w:p w14:paraId="36A3E695" w14:textId="77777777" w:rsidR="00F3108E" w:rsidRPr="00F80145" w:rsidRDefault="00F3108E" w:rsidP="00F3108E">
      <w:pPr>
        <w:pStyle w:val="ListParagraph"/>
        <w:numPr>
          <w:ilvl w:val="0"/>
          <w:numId w:val="27"/>
        </w:numPr>
        <w:rPr>
          <w:color w:val="000000" w:themeColor="text1"/>
        </w:rPr>
      </w:pPr>
      <w:r w:rsidRPr="00F80145">
        <w:rPr>
          <w:color w:val="000000" w:themeColor="text1"/>
        </w:rPr>
        <w:t>Compare, contrast, and match qualitative data collection methos to specific research questions.</w:t>
      </w:r>
    </w:p>
    <w:p w14:paraId="48D1AA0F" w14:textId="77777777" w:rsidR="00F3108E" w:rsidRPr="00F80145" w:rsidRDefault="00F3108E" w:rsidP="00F3108E">
      <w:pPr>
        <w:pStyle w:val="ListParagraph"/>
        <w:numPr>
          <w:ilvl w:val="0"/>
          <w:numId w:val="27"/>
        </w:numPr>
        <w:rPr>
          <w:color w:val="000000" w:themeColor="text1"/>
        </w:rPr>
      </w:pPr>
      <w:r w:rsidRPr="00F80145">
        <w:rPr>
          <w:color w:val="000000" w:themeColor="text1"/>
        </w:rPr>
        <w:t>Create qualitative data collection tools and materials for diverse study participants and settings.</w:t>
      </w:r>
    </w:p>
    <w:p w14:paraId="2E75E9AD" w14:textId="77777777" w:rsidR="00F3108E" w:rsidRPr="00F80145" w:rsidRDefault="00F3108E" w:rsidP="00F3108E">
      <w:pPr>
        <w:pStyle w:val="ListParagraph"/>
        <w:numPr>
          <w:ilvl w:val="0"/>
          <w:numId w:val="27"/>
        </w:numPr>
        <w:rPr>
          <w:color w:val="000000" w:themeColor="text1"/>
        </w:rPr>
      </w:pPr>
      <w:r w:rsidRPr="00F80145">
        <w:rPr>
          <w:color w:val="000000" w:themeColor="text1"/>
        </w:rPr>
        <w:t>Practice and analyze a range of qualitative data collection techniques for diverse study participants and settings.</w:t>
      </w:r>
    </w:p>
    <w:p w14:paraId="7C925EB9" w14:textId="77777777" w:rsidR="00F3108E" w:rsidRPr="00832011" w:rsidRDefault="00F3108E" w:rsidP="00F3108E">
      <w:pPr>
        <w:rPr>
          <w:rFonts w:asciiTheme="minorHAnsi" w:hAnsiTheme="minorHAnsi" w:cstheme="minorHAnsi"/>
          <w:color w:val="000000" w:themeColor="text1"/>
        </w:rPr>
      </w:pPr>
    </w:p>
    <w:p w14:paraId="0831D4AC" w14:textId="77777777" w:rsidR="00811D18" w:rsidRPr="00650386" w:rsidRDefault="00811D18" w:rsidP="00425828">
      <w:pPr>
        <w:keepNext/>
        <w:rPr>
          <w:rFonts w:asciiTheme="minorHAnsi" w:hAnsiTheme="minorHAnsi" w:cstheme="minorHAnsi"/>
          <w:b/>
        </w:rPr>
      </w:pPr>
    </w:p>
    <w:p w14:paraId="212266A2" w14:textId="462DC8BF" w:rsidR="00F90768" w:rsidRPr="00FE219A" w:rsidRDefault="00F90768" w:rsidP="00A50F12">
      <w:pPr>
        <w:pStyle w:val="ListParagraph"/>
        <w:keepNext/>
        <w:numPr>
          <w:ilvl w:val="0"/>
          <w:numId w:val="9"/>
        </w:numPr>
        <w:spacing w:after="0" w:line="240" w:lineRule="auto"/>
        <w:ind w:left="360"/>
        <w:rPr>
          <w:rFonts w:asciiTheme="minorHAnsi" w:hAnsiTheme="minorHAnsi" w:cstheme="minorHAnsi"/>
          <w:b/>
          <w:color w:val="000000" w:themeColor="text1"/>
          <w:sz w:val="28"/>
          <w:szCs w:val="28"/>
        </w:rPr>
      </w:pPr>
      <w:r w:rsidRPr="00FE219A">
        <w:rPr>
          <w:rFonts w:asciiTheme="minorHAnsi" w:hAnsiTheme="minorHAnsi" w:cstheme="minorHAnsi"/>
          <w:b/>
          <w:color w:val="000000" w:themeColor="text1"/>
          <w:sz w:val="24"/>
          <w:szCs w:val="24"/>
        </w:rPr>
        <w:t>Presentation/Video Option</w:t>
      </w:r>
    </w:p>
    <w:p w14:paraId="7BF961E3" w14:textId="77777777" w:rsidR="00F90768" w:rsidRPr="00FE219A" w:rsidRDefault="00F90768" w:rsidP="00A50F12">
      <w:pPr>
        <w:rPr>
          <w:rFonts w:asciiTheme="minorHAnsi" w:hAnsiTheme="minorHAnsi" w:cstheme="minorHAnsi"/>
          <w:color w:val="000000" w:themeColor="text1"/>
        </w:rPr>
      </w:pPr>
    </w:p>
    <w:p w14:paraId="521F6FFA" w14:textId="7BDD064A" w:rsidR="00F90768" w:rsidRPr="00FE219A" w:rsidRDefault="00F90768" w:rsidP="003A17D1">
      <w:pPr>
        <w:ind w:firstLine="360"/>
        <w:rPr>
          <w:rFonts w:asciiTheme="minorHAnsi" w:hAnsiTheme="minorHAnsi" w:cstheme="minorHAnsi"/>
          <w:color w:val="000000" w:themeColor="text1"/>
        </w:rPr>
      </w:pPr>
      <w:r w:rsidRPr="00FE219A">
        <w:rPr>
          <w:rFonts w:asciiTheme="minorHAnsi" w:hAnsiTheme="minorHAnsi" w:cstheme="minorHAnsi"/>
          <w:color w:val="000000" w:themeColor="text1"/>
        </w:rPr>
        <w:t xml:space="preserve">Enroll in </w:t>
      </w:r>
      <w:r w:rsidR="00AE0B23" w:rsidRPr="00FE219A">
        <w:rPr>
          <w:rFonts w:asciiTheme="minorHAnsi" w:hAnsiTheme="minorHAnsi" w:cstheme="minorHAnsi"/>
          <w:color w:val="000000" w:themeColor="text1"/>
        </w:rPr>
        <w:t>1</w:t>
      </w:r>
      <w:r w:rsidRPr="00FE219A">
        <w:rPr>
          <w:rFonts w:asciiTheme="minorHAnsi" w:hAnsiTheme="minorHAnsi" w:cstheme="minorHAnsi"/>
          <w:color w:val="000000" w:themeColor="text1"/>
        </w:rPr>
        <w:t xml:space="preserve"> credit independent study with </w:t>
      </w:r>
      <w:r w:rsidR="00001904" w:rsidRPr="00FE219A">
        <w:rPr>
          <w:rFonts w:asciiTheme="minorHAnsi" w:hAnsiTheme="minorHAnsi" w:cstheme="minorHAnsi"/>
          <w:color w:val="000000" w:themeColor="text1"/>
        </w:rPr>
        <w:t xml:space="preserve">ISCHO </w:t>
      </w:r>
      <w:r w:rsidRPr="00FE219A">
        <w:rPr>
          <w:rFonts w:asciiTheme="minorHAnsi" w:hAnsiTheme="minorHAnsi" w:cstheme="minorHAnsi"/>
          <w:color w:val="000000" w:themeColor="text1"/>
        </w:rPr>
        <w:t>certificate advisor</w:t>
      </w:r>
      <w:r w:rsidR="00C24381" w:rsidRPr="00FE219A">
        <w:rPr>
          <w:rFonts w:asciiTheme="minorHAnsi" w:hAnsiTheme="minorHAnsi" w:cstheme="minorHAnsi"/>
          <w:color w:val="000000" w:themeColor="text1"/>
        </w:rPr>
        <w:t>.</w:t>
      </w:r>
    </w:p>
    <w:p w14:paraId="7253E3EF" w14:textId="77777777" w:rsidR="00F90768" w:rsidRPr="00FE219A" w:rsidRDefault="00F90768" w:rsidP="00A50F12">
      <w:pPr>
        <w:rPr>
          <w:rFonts w:asciiTheme="minorHAnsi" w:hAnsiTheme="minorHAnsi" w:cstheme="minorHAnsi"/>
          <w:color w:val="000000" w:themeColor="text1"/>
        </w:rPr>
      </w:pPr>
    </w:p>
    <w:p w14:paraId="4C8BA28B" w14:textId="77777777" w:rsidR="00F90768" w:rsidRPr="00FE219A" w:rsidRDefault="00F90768" w:rsidP="003A17D1">
      <w:pPr>
        <w:spacing w:line="276" w:lineRule="auto"/>
        <w:ind w:firstLine="360"/>
        <w:rPr>
          <w:rFonts w:asciiTheme="minorHAnsi" w:hAnsiTheme="minorHAnsi" w:cstheme="minorHAnsi"/>
          <w:color w:val="000000" w:themeColor="text1"/>
        </w:rPr>
      </w:pPr>
      <w:r w:rsidRPr="00FE219A">
        <w:rPr>
          <w:rFonts w:asciiTheme="minorHAnsi" w:hAnsiTheme="minorHAnsi" w:cstheme="minorHAnsi"/>
          <w:color w:val="000000" w:themeColor="text1"/>
        </w:rPr>
        <w:t xml:space="preserve">Option description: </w:t>
      </w:r>
    </w:p>
    <w:p w14:paraId="2B65E6E9" w14:textId="350AF731" w:rsidR="00A50F12" w:rsidRPr="00FE219A" w:rsidRDefault="00A50F12" w:rsidP="00E9341F">
      <w:pPr>
        <w:spacing w:line="276" w:lineRule="auto"/>
        <w:ind w:left="360"/>
        <w:rPr>
          <w:rFonts w:asciiTheme="minorHAnsi" w:hAnsiTheme="minorHAnsi" w:cstheme="minorHAnsi"/>
          <w:color w:val="000000" w:themeColor="text1"/>
          <w:sz w:val="22"/>
          <w:szCs w:val="22"/>
          <w:u w:val="single"/>
        </w:rPr>
      </w:pPr>
      <w:r w:rsidRPr="00FE219A">
        <w:rPr>
          <w:rFonts w:asciiTheme="minorHAnsi" w:hAnsiTheme="minorHAnsi" w:cstheme="minorHAnsi"/>
          <w:color w:val="000000" w:themeColor="text1"/>
        </w:rPr>
        <w:t>There are many opportunities to attend presentations or view videos related to community engaged research, translational research, D &amp; I research on and off campus</w:t>
      </w:r>
      <w:r w:rsidR="00F54665" w:rsidRPr="00FE219A">
        <w:rPr>
          <w:rFonts w:asciiTheme="minorHAnsi" w:hAnsiTheme="minorHAnsi" w:cstheme="minorHAnsi"/>
          <w:color w:val="000000" w:themeColor="text1"/>
        </w:rPr>
        <w:t xml:space="preserve">. </w:t>
      </w:r>
      <w:r w:rsidRPr="00FE219A">
        <w:rPr>
          <w:rFonts w:asciiTheme="minorHAnsi" w:hAnsiTheme="minorHAnsi" w:cstheme="minorHAnsi"/>
          <w:color w:val="000000" w:themeColor="text1"/>
        </w:rPr>
        <w:t>Students have the option to select from the Health Innovation Program Seminar (HIP) series videos</w:t>
      </w:r>
      <w:r w:rsidR="00243882" w:rsidRPr="00FE219A">
        <w:rPr>
          <w:rFonts w:asciiTheme="minorHAnsi" w:hAnsiTheme="minorHAnsi" w:cstheme="minorHAnsi"/>
          <w:color w:val="000000" w:themeColor="text1"/>
        </w:rPr>
        <w:t>,</w:t>
      </w:r>
      <w:r w:rsidR="00BA1D0F" w:rsidRPr="00FE219A">
        <w:rPr>
          <w:rFonts w:asciiTheme="minorHAnsi" w:hAnsiTheme="minorHAnsi" w:cstheme="minorHAnsi"/>
          <w:color w:val="000000" w:themeColor="text1"/>
        </w:rPr>
        <w:t xml:space="preserve"> the patient safety series (</w:t>
      </w:r>
      <w:hyperlink r:id="rId11" w:history="1">
        <w:r w:rsidR="00080825" w:rsidRPr="00FE219A">
          <w:rPr>
            <w:rStyle w:val="Hyperlink"/>
            <w:rFonts w:asciiTheme="minorHAnsi" w:hAnsiTheme="minorHAnsi" w:cstheme="minorHAnsi"/>
            <w:color w:val="000000" w:themeColor="text1"/>
          </w:rPr>
          <w:t>https://videos.med.wisc.edu/events/40</w:t>
        </w:r>
      </w:hyperlink>
      <w:r w:rsidR="00F6002B" w:rsidRPr="00FE219A">
        <w:rPr>
          <w:rFonts w:asciiTheme="minorHAnsi" w:hAnsiTheme="minorHAnsi" w:cstheme="minorHAnsi"/>
          <w:color w:val="000000" w:themeColor="text1"/>
        </w:rPr>
        <w:t xml:space="preserve"> or</w:t>
      </w:r>
      <w:r w:rsidR="00FC3A7C" w:rsidRPr="00FE219A">
        <w:rPr>
          <w:rFonts w:asciiTheme="minorHAnsi" w:hAnsiTheme="minorHAnsi" w:cstheme="minorHAnsi"/>
          <w:color w:val="000000" w:themeColor="text1"/>
        </w:rPr>
        <w:t xml:space="preserve"> </w:t>
      </w:r>
      <w:hyperlink r:id="rId12" w:history="1">
        <w:r w:rsidR="00FC3A7C" w:rsidRPr="00FE219A">
          <w:rPr>
            <w:rStyle w:val="Hyperlink"/>
            <w:rFonts w:asciiTheme="minorHAnsi" w:hAnsiTheme="minorHAnsi" w:cstheme="minorHAnsi"/>
            <w:color w:val="000000" w:themeColor="text1"/>
          </w:rPr>
          <w:t>https://videos.med.wisc.edu/events/39</w:t>
        </w:r>
      </w:hyperlink>
      <w:r w:rsidR="00E9341F" w:rsidRPr="00FE219A">
        <w:rPr>
          <w:rStyle w:val="Hyperlink"/>
          <w:rFonts w:asciiTheme="minorHAnsi" w:hAnsiTheme="minorHAnsi" w:cstheme="minorHAnsi"/>
          <w:color w:val="000000" w:themeColor="text1"/>
        </w:rPr>
        <w:t>)</w:t>
      </w:r>
      <w:r w:rsidR="000A1C39" w:rsidRPr="00FE219A">
        <w:rPr>
          <w:rStyle w:val="Hyperlink"/>
          <w:rFonts w:asciiTheme="minorHAnsi" w:hAnsiTheme="minorHAnsi" w:cstheme="minorHAnsi"/>
          <w:color w:val="000000" w:themeColor="text1"/>
          <w:sz w:val="22"/>
          <w:szCs w:val="22"/>
          <w:u w:val="none"/>
        </w:rPr>
        <w:t xml:space="preserve"> or </w:t>
      </w:r>
      <w:r w:rsidR="000A1C39" w:rsidRPr="00FE219A">
        <w:rPr>
          <w:rStyle w:val="Hyperlink"/>
          <w:rFonts w:asciiTheme="minorHAnsi" w:hAnsiTheme="minorHAnsi" w:cstheme="minorHAnsi"/>
          <w:color w:val="000000" w:themeColor="text1"/>
          <w:u w:val="none"/>
        </w:rPr>
        <w:t xml:space="preserve">other relevant presentations offered on or off campus. </w:t>
      </w:r>
      <w:r w:rsidRPr="00FE219A">
        <w:rPr>
          <w:rFonts w:asciiTheme="minorHAnsi" w:hAnsiTheme="minorHAnsi" w:cstheme="minorHAnsi"/>
          <w:color w:val="000000" w:themeColor="text1"/>
        </w:rPr>
        <w:t xml:space="preserve">This option can be used to meet the seminar </w:t>
      </w:r>
      <w:proofErr w:type="gramStart"/>
      <w:r w:rsidRPr="00FE219A">
        <w:rPr>
          <w:rFonts w:asciiTheme="minorHAnsi" w:hAnsiTheme="minorHAnsi" w:cstheme="minorHAnsi"/>
          <w:color w:val="000000" w:themeColor="text1"/>
        </w:rPr>
        <w:t>requirement</w:t>
      </w:r>
      <w:proofErr w:type="gramEnd"/>
      <w:r w:rsidRPr="00FE219A">
        <w:rPr>
          <w:rFonts w:asciiTheme="minorHAnsi" w:hAnsiTheme="minorHAnsi" w:cstheme="minorHAnsi"/>
          <w:color w:val="000000" w:themeColor="text1"/>
        </w:rPr>
        <w:t xml:space="preserve"> by: </w:t>
      </w:r>
    </w:p>
    <w:p w14:paraId="7F5846A4" w14:textId="77777777" w:rsidR="00A50F12" w:rsidRPr="00FE219A" w:rsidRDefault="00A50F12" w:rsidP="00A50F12">
      <w:pPr>
        <w:pStyle w:val="ListParagraph"/>
        <w:rPr>
          <w:rFonts w:asciiTheme="minorHAnsi" w:hAnsiTheme="minorHAnsi" w:cstheme="minorHAnsi"/>
          <w:color w:val="000000" w:themeColor="text1"/>
        </w:rPr>
      </w:pPr>
    </w:p>
    <w:p w14:paraId="6E218182" w14:textId="0331BF6B" w:rsidR="00A50F12" w:rsidRPr="00FE219A" w:rsidRDefault="00A50F12" w:rsidP="00314EB6">
      <w:pPr>
        <w:pStyle w:val="ListParagraph"/>
        <w:numPr>
          <w:ilvl w:val="0"/>
          <w:numId w:val="15"/>
        </w:numPr>
        <w:rPr>
          <w:rFonts w:asciiTheme="minorHAnsi" w:hAnsiTheme="minorHAnsi" w:cstheme="minorHAnsi"/>
          <w:color w:val="000000" w:themeColor="text1"/>
          <w:sz w:val="24"/>
          <w:szCs w:val="24"/>
        </w:rPr>
      </w:pPr>
      <w:r w:rsidRPr="00FE219A">
        <w:rPr>
          <w:rFonts w:asciiTheme="minorHAnsi" w:hAnsiTheme="minorHAnsi" w:cstheme="minorHAnsi"/>
          <w:color w:val="000000" w:themeColor="text1"/>
          <w:sz w:val="24"/>
          <w:szCs w:val="24"/>
        </w:rPr>
        <w:t>Attending at least 10 formal presentations on or off campus that relate to community based translational research</w:t>
      </w:r>
      <w:r w:rsidR="00F54665" w:rsidRPr="00FE219A">
        <w:rPr>
          <w:rFonts w:asciiTheme="minorHAnsi" w:hAnsiTheme="minorHAnsi" w:cstheme="minorHAnsi"/>
          <w:color w:val="000000" w:themeColor="text1"/>
          <w:sz w:val="24"/>
          <w:szCs w:val="24"/>
        </w:rPr>
        <w:t xml:space="preserve">. </w:t>
      </w:r>
      <w:r w:rsidRPr="00FE219A">
        <w:rPr>
          <w:rFonts w:asciiTheme="minorHAnsi" w:hAnsiTheme="minorHAnsi" w:cstheme="minorHAnsi"/>
          <w:color w:val="000000" w:themeColor="text1"/>
          <w:sz w:val="24"/>
          <w:szCs w:val="24"/>
        </w:rPr>
        <w:t>Many campus presentations will qualify</w:t>
      </w:r>
      <w:r w:rsidR="00F54665" w:rsidRPr="00FE219A">
        <w:rPr>
          <w:rFonts w:asciiTheme="minorHAnsi" w:hAnsiTheme="minorHAnsi" w:cstheme="minorHAnsi"/>
          <w:color w:val="000000" w:themeColor="text1"/>
          <w:sz w:val="24"/>
          <w:szCs w:val="24"/>
        </w:rPr>
        <w:t xml:space="preserve">. </w:t>
      </w:r>
      <w:r w:rsidR="00243882" w:rsidRPr="00FE219A">
        <w:rPr>
          <w:rFonts w:asciiTheme="minorHAnsi" w:hAnsiTheme="minorHAnsi" w:cstheme="minorHAnsi"/>
          <w:color w:val="000000" w:themeColor="text1"/>
          <w:sz w:val="24"/>
          <w:szCs w:val="24"/>
        </w:rPr>
        <w:t xml:space="preserve">Many of these </w:t>
      </w:r>
      <w:r w:rsidRPr="00FE219A">
        <w:rPr>
          <w:rFonts w:asciiTheme="minorHAnsi" w:hAnsiTheme="minorHAnsi" w:cstheme="minorHAnsi"/>
          <w:color w:val="000000" w:themeColor="text1"/>
          <w:sz w:val="24"/>
          <w:szCs w:val="24"/>
        </w:rPr>
        <w:t>opportunities are announced through the ICTR newsletter or in emailed announcements from ICTR to all members</w:t>
      </w:r>
      <w:r w:rsidR="00F54665" w:rsidRPr="00FE219A">
        <w:rPr>
          <w:rFonts w:asciiTheme="minorHAnsi" w:hAnsiTheme="minorHAnsi" w:cstheme="minorHAnsi"/>
          <w:color w:val="000000" w:themeColor="text1"/>
          <w:sz w:val="24"/>
          <w:szCs w:val="24"/>
        </w:rPr>
        <w:t xml:space="preserve">. </w:t>
      </w:r>
      <w:r w:rsidRPr="00FE219A">
        <w:rPr>
          <w:rFonts w:asciiTheme="minorHAnsi" w:hAnsiTheme="minorHAnsi" w:cstheme="minorHAnsi"/>
          <w:color w:val="000000" w:themeColor="text1"/>
          <w:sz w:val="24"/>
          <w:szCs w:val="24"/>
        </w:rPr>
        <w:t>Enrolling in the certificate program will place you on this mailing list.</w:t>
      </w:r>
      <w:r w:rsidR="00243882" w:rsidRPr="00FE219A">
        <w:rPr>
          <w:rFonts w:asciiTheme="minorHAnsi" w:hAnsiTheme="minorHAnsi" w:cstheme="minorHAnsi"/>
          <w:color w:val="000000" w:themeColor="text1"/>
          <w:sz w:val="24"/>
          <w:szCs w:val="24"/>
        </w:rPr>
        <w:t xml:space="preserve"> OR</w:t>
      </w:r>
    </w:p>
    <w:p w14:paraId="7F9FEEEC" w14:textId="78CE4F68" w:rsidR="00A50F12" w:rsidRPr="00FE219A" w:rsidRDefault="00A50F12" w:rsidP="00335F6F">
      <w:pPr>
        <w:pStyle w:val="ListParagraph"/>
        <w:rPr>
          <w:rFonts w:asciiTheme="minorHAnsi" w:hAnsiTheme="minorHAnsi" w:cstheme="minorHAnsi"/>
          <w:color w:val="000000" w:themeColor="text1"/>
          <w:sz w:val="24"/>
          <w:szCs w:val="24"/>
        </w:rPr>
      </w:pPr>
      <w:r w:rsidRPr="00FE219A">
        <w:rPr>
          <w:rFonts w:asciiTheme="minorHAnsi" w:hAnsiTheme="minorHAnsi" w:cstheme="minorHAnsi"/>
          <w:color w:val="000000" w:themeColor="text1"/>
          <w:sz w:val="24"/>
          <w:szCs w:val="24"/>
        </w:rPr>
        <w:t xml:space="preserve">Combining HIP </w:t>
      </w:r>
      <w:r w:rsidR="00BA1D0F" w:rsidRPr="00FE219A">
        <w:rPr>
          <w:rFonts w:asciiTheme="minorHAnsi" w:hAnsiTheme="minorHAnsi" w:cstheme="minorHAnsi"/>
          <w:color w:val="000000" w:themeColor="text1"/>
          <w:sz w:val="24"/>
          <w:szCs w:val="24"/>
        </w:rPr>
        <w:t xml:space="preserve">and/or patient safety </w:t>
      </w:r>
      <w:r w:rsidRPr="00FE219A">
        <w:rPr>
          <w:rFonts w:asciiTheme="minorHAnsi" w:hAnsiTheme="minorHAnsi" w:cstheme="minorHAnsi"/>
          <w:color w:val="000000" w:themeColor="text1"/>
          <w:sz w:val="24"/>
          <w:szCs w:val="24"/>
        </w:rPr>
        <w:t xml:space="preserve">video </w:t>
      </w:r>
      <w:r w:rsidR="00BA1D0F" w:rsidRPr="00FE219A">
        <w:rPr>
          <w:rFonts w:asciiTheme="minorHAnsi" w:hAnsiTheme="minorHAnsi" w:cstheme="minorHAnsi"/>
          <w:color w:val="000000" w:themeColor="text1"/>
          <w:sz w:val="24"/>
          <w:szCs w:val="24"/>
        </w:rPr>
        <w:t>series viewing</w:t>
      </w:r>
      <w:r w:rsidRPr="00FE219A">
        <w:rPr>
          <w:rFonts w:asciiTheme="minorHAnsi" w:hAnsiTheme="minorHAnsi" w:cstheme="minorHAnsi"/>
          <w:color w:val="000000" w:themeColor="text1"/>
          <w:sz w:val="24"/>
          <w:szCs w:val="24"/>
        </w:rPr>
        <w:t xml:space="preserve"> with attendance at relevant presentations</w:t>
      </w:r>
      <w:r w:rsidR="00243882" w:rsidRPr="00FE219A">
        <w:rPr>
          <w:rFonts w:asciiTheme="minorHAnsi" w:hAnsiTheme="minorHAnsi" w:cstheme="minorHAnsi"/>
          <w:color w:val="000000" w:themeColor="text1"/>
          <w:sz w:val="24"/>
          <w:szCs w:val="24"/>
        </w:rPr>
        <w:t xml:space="preserve">, </w:t>
      </w:r>
      <w:r w:rsidR="00243882" w:rsidRPr="00FE219A">
        <w:rPr>
          <w:rFonts w:asciiTheme="minorHAnsi" w:hAnsiTheme="minorHAnsi" w:cstheme="minorHAnsi"/>
          <w:color w:val="000000" w:themeColor="text1"/>
        </w:rPr>
        <w:t xml:space="preserve">a </w:t>
      </w:r>
      <w:r w:rsidR="000636BC" w:rsidRPr="00FE219A">
        <w:rPr>
          <w:rFonts w:asciiTheme="minorHAnsi" w:hAnsiTheme="minorHAnsi" w:cstheme="minorHAnsi"/>
          <w:color w:val="000000" w:themeColor="text1"/>
          <w:sz w:val="24"/>
          <w:szCs w:val="24"/>
        </w:rPr>
        <w:t>combination of the three options listed above (HIP, Patient Safety, and presentations).</w:t>
      </w:r>
    </w:p>
    <w:p w14:paraId="03A7F80C" w14:textId="758D0A9E" w:rsidR="00A50F12" w:rsidRPr="00FE219A" w:rsidRDefault="00A50F12" w:rsidP="00314EB6">
      <w:pPr>
        <w:pStyle w:val="ListParagraph"/>
        <w:numPr>
          <w:ilvl w:val="0"/>
          <w:numId w:val="15"/>
        </w:numPr>
        <w:rPr>
          <w:rFonts w:asciiTheme="minorHAnsi" w:hAnsiTheme="minorHAnsi" w:cstheme="minorHAnsi"/>
          <w:color w:val="000000" w:themeColor="text1"/>
          <w:sz w:val="24"/>
          <w:szCs w:val="24"/>
        </w:rPr>
      </w:pPr>
      <w:r w:rsidRPr="00FE219A">
        <w:rPr>
          <w:rFonts w:asciiTheme="minorHAnsi" w:hAnsiTheme="minorHAnsi" w:cstheme="minorHAnsi"/>
          <w:color w:val="000000" w:themeColor="text1"/>
          <w:sz w:val="24"/>
          <w:szCs w:val="24"/>
        </w:rPr>
        <w:t xml:space="preserve">After attending the seminar, formal presentations or </w:t>
      </w:r>
      <w:r w:rsidR="000636BC" w:rsidRPr="00FE219A">
        <w:rPr>
          <w:rFonts w:asciiTheme="minorHAnsi" w:hAnsiTheme="minorHAnsi" w:cstheme="minorHAnsi"/>
          <w:color w:val="000000" w:themeColor="text1"/>
          <w:sz w:val="24"/>
          <w:szCs w:val="24"/>
        </w:rPr>
        <w:t xml:space="preserve">viewing </w:t>
      </w:r>
      <w:r w:rsidRPr="00FE219A">
        <w:rPr>
          <w:rFonts w:asciiTheme="minorHAnsi" w:hAnsiTheme="minorHAnsi" w:cstheme="minorHAnsi"/>
          <w:color w:val="000000" w:themeColor="text1"/>
          <w:sz w:val="24"/>
          <w:szCs w:val="24"/>
        </w:rPr>
        <w:t xml:space="preserve">the videos, write a short </w:t>
      </w:r>
      <w:r w:rsidR="00F54665" w:rsidRPr="00FE219A">
        <w:rPr>
          <w:rFonts w:asciiTheme="minorHAnsi" w:hAnsiTheme="minorHAnsi" w:cstheme="minorHAnsi"/>
          <w:color w:val="000000" w:themeColor="text1"/>
          <w:sz w:val="24"/>
          <w:szCs w:val="24"/>
        </w:rPr>
        <w:t>1–2-page</w:t>
      </w:r>
      <w:r w:rsidRPr="00FE219A">
        <w:rPr>
          <w:rFonts w:asciiTheme="minorHAnsi" w:hAnsiTheme="minorHAnsi" w:cstheme="minorHAnsi"/>
          <w:color w:val="000000" w:themeColor="text1"/>
          <w:sz w:val="24"/>
          <w:szCs w:val="24"/>
        </w:rPr>
        <w:t xml:space="preserve"> discussion of how the experience is relevant to the research you are currently engaged in or might be relevant </w:t>
      </w:r>
      <w:r w:rsidR="000636BC" w:rsidRPr="00FE219A">
        <w:rPr>
          <w:rFonts w:asciiTheme="minorHAnsi" w:hAnsiTheme="minorHAnsi" w:cstheme="minorHAnsi"/>
          <w:color w:val="000000" w:themeColor="text1"/>
          <w:sz w:val="24"/>
          <w:szCs w:val="24"/>
        </w:rPr>
        <w:t>to future research</w:t>
      </w:r>
      <w:r w:rsidR="00F54665" w:rsidRPr="00FE219A">
        <w:rPr>
          <w:rFonts w:asciiTheme="minorHAnsi" w:hAnsiTheme="minorHAnsi" w:cstheme="minorHAnsi"/>
          <w:color w:val="000000" w:themeColor="text1"/>
          <w:sz w:val="24"/>
          <w:szCs w:val="24"/>
        </w:rPr>
        <w:t xml:space="preserve">. </w:t>
      </w:r>
    </w:p>
    <w:p w14:paraId="4201FC42" w14:textId="77777777" w:rsidR="000636BC" w:rsidRPr="00FE219A" w:rsidRDefault="00A50F12" w:rsidP="000636BC">
      <w:pPr>
        <w:pStyle w:val="ListParagraph"/>
        <w:numPr>
          <w:ilvl w:val="0"/>
          <w:numId w:val="15"/>
        </w:numPr>
        <w:rPr>
          <w:rFonts w:asciiTheme="minorHAnsi" w:hAnsiTheme="minorHAnsi" w:cstheme="minorHAnsi"/>
          <w:color w:val="000000" w:themeColor="text1"/>
          <w:sz w:val="24"/>
          <w:szCs w:val="24"/>
        </w:rPr>
      </w:pPr>
      <w:r w:rsidRPr="00FE219A">
        <w:rPr>
          <w:rFonts w:asciiTheme="minorHAnsi" w:hAnsiTheme="minorHAnsi" w:cstheme="minorHAnsi"/>
          <w:color w:val="000000" w:themeColor="text1"/>
          <w:sz w:val="24"/>
          <w:szCs w:val="24"/>
        </w:rPr>
        <w:t xml:space="preserve">When you find a </w:t>
      </w:r>
      <w:proofErr w:type="gramStart"/>
      <w:r w:rsidRPr="00FE219A">
        <w:rPr>
          <w:rFonts w:asciiTheme="minorHAnsi" w:hAnsiTheme="minorHAnsi" w:cstheme="minorHAnsi"/>
          <w:color w:val="000000" w:themeColor="text1"/>
          <w:sz w:val="24"/>
          <w:szCs w:val="24"/>
        </w:rPr>
        <w:t>presentation</w:t>
      </w:r>
      <w:proofErr w:type="gramEnd"/>
      <w:r w:rsidRPr="00FE219A">
        <w:rPr>
          <w:rFonts w:asciiTheme="minorHAnsi" w:hAnsiTheme="minorHAnsi" w:cstheme="minorHAnsi"/>
          <w:color w:val="000000" w:themeColor="text1"/>
          <w:sz w:val="24"/>
          <w:szCs w:val="24"/>
        </w:rPr>
        <w:t xml:space="preserve"> you think will qualify, please send the information to your certificate advisor for approval</w:t>
      </w:r>
      <w:r w:rsidR="00E91859" w:rsidRPr="00FE219A">
        <w:rPr>
          <w:rFonts w:asciiTheme="minorHAnsi" w:hAnsiTheme="minorHAnsi" w:cstheme="minorHAnsi"/>
          <w:color w:val="000000" w:themeColor="text1"/>
          <w:sz w:val="24"/>
          <w:szCs w:val="24"/>
        </w:rPr>
        <w:t>.</w:t>
      </w:r>
      <w:r w:rsidR="00BA1D0F" w:rsidRPr="00FE219A">
        <w:rPr>
          <w:rFonts w:asciiTheme="minorHAnsi" w:hAnsiTheme="minorHAnsi" w:cstheme="minorHAnsi"/>
          <w:color w:val="000000" w:themeColor="text1"/>
          <w:sz w:val="24"/>
          <w:szCs w:val="24"/>
        </w:rPr>
        <w:t xml:space="preserve"> Students can attend related presentations on or off campus.</w:t>
      </w:r>
    </w:p>
    <w:p w14:paraId="18546717" w14:textId="29330AFD" w:rsidR="00832011" w:rsidRDefault="00A50F12" w:rsidP="00832011">
      <w:pPr>
        <w:pStyle w:val="ListParagraph"/>
        <w:numPr>
          <w:ilvl w:val="0"/>
          <w:numId w:val="15"/>
        </w:numPr>
        <w:rPr>
          <w:rFonts w:asciiTheme="minorHAnsi" w:hAnsiTheme="minorHAnsi" w:cstheme="minorHAnsi"/>
          <w:color w:val="000000" w:themeColor="text1"/>
          <w:sz w:val="24"/>
          <w:szCs w:val="24"/>
        </w:rPr>
      </w:pPr>
      <w:r w:rsidRPr="00FE219A">
        <w:rPr>
          <w:rFonts w:asciiTheme="minorHAnsi" w:hAnsiTheme="minorHAnsi" w:cstheme="minorHAnsi"/>
          <w:color w:val="000000" w:themeColor="text1"/>
          <w:sz w:val="24"/>
          <w:szCs w:val="24"/>
        </w:rPr>
        <w:t xml:space="preserve">When completed, send the final list of </w:t>
      </w:r>
      <w:r w:rsidR="00F54665" w:rsidRPr="00FE219A">
        <w:rPr>
          <w:rFonts w:asciiTheme="minorHAnsi" w:hAnsiTheme="minorHAnsi" w:cstheme="minorHAnsi"/>
          <w:color w:val="000000" w:themeColor="text1"/>
          <w:sz w:val="24"/>
          <w:szCs w:val="24"/>
        </w:rPr>
        <w:t>presentations</w:t>
      </w:r>
      <w:r w:rsidRPr="00FE219A">
        <w:rPr>
          <w:rFonts w:asciiTheme="minorHAnsi" w:hAnsiTheme="minorHAnsi" w:cstheme="minorHAnsi"/>
          <w:color w:val="000000" w:themeColor="text1"/>
          <w:sz w:val="24"/>
          <w:szCs w:val="24"/>
        </w:rPr>
        <w:t xml:space="preserve"> and brief written discussions to Deidre Vincevineus (</w:t>
      </w:r>
      <w:hyperlink r:id="rId13" w:history="1">
        <w:r w:rsidR="00832011" w:rsidRPr="001108DB">
          <w:rPr>
            <w:rStyle w:val="Hyperlink"/>
            <w:rFonts w:asciiTheme="minorHAnsi" w:hAnsiTheme="minorHAnsi" w:cstheme="minorHAnsi"/>
            <w:sz w:val="24"/>
            <w:szCs w:val="24"/>
          </w:rPr>
          <w:t>vincevineus@wisc.edu</w:t>
        </w:r>
      </w:hyperlink>
      <w:r w:rsidRPr="00FE219A">
        <w:rPr>
          <w:rFonts w:asciiTheme="minorHAnsi" w:hAnsiTheme="minorHAnsi" w:cstheme="minorHAnsi"/>
          <w:color w:val="000000" w:themeColor="text1"/>
          <w:sz w:val="24"/>
          <w:szCs w:val="24"/>
        </w:rPr>
        <w:t>)</w:t>
      </w:r>
      <w:r w:rsidR="00AB3349" w:rsidRPr="00FE219A">
        <w:rPr>
          <w:rFonts w:asciiTheme="minorHAnsi" w:hAnsiTheme="minorHAnsi" w:cstheme="minorHAnsi"/>
          <w:color w:val="000000" w:themeColor="text1"/>
          <w:sz w:val="24"/>
          <w:szCs w:val="24"/>
        </w:rPr>
        <w:t>.</w:t>
      </w:r>
    </w:p>
    <w:p w14:paraId="0140DC9A" w14:textId="77777777" w:rsidR="00832011" w:rsidRPr="00F80145" w:rsidRDefault="00832011" w:rsidP="00FA4A26">
      <w:pPr>
        <w:pStyle w:val="ListParagraph"/>
        <w:rPr>
          <w:rFonts w:asciiTheme="minorHAnsi" w:hAnsiTheme="minorHAnsi" w:cstheme="minorHAnsi"/>
          <w:color w:val="000000" w:themeColor="text1"/>
          <w:sz w:val="24"/>
          <w:szCs w:val="24"/>
        </w:rPr>
      </w:pPr>
    </w:p>
    <w:sectPr w:rsidR="00832011" w:rsidRPr="00F80145" w:rsidSect="0091207C">
      <w:headerReference w:type="default" r:id="rId14"/>
      <w:footerReference w:type="default" r:id="rId15"/>
      <w:pgSz w:w="12240" w:h="15840"/>
      <w:pgMar w:top="1080" w:right="1080" w:bottom="1080" w:left="1080" w:header="576" w:footer="3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CD543" w14:textId="77777777" w:rsidR="00357AA4" w:rsidRDefault="00357AA4">
      <w:r>
        <w:separator/>
      </w:r>
    </w:p>
  </w:endnote>
  <w:endnote w:type="continuationSeparator" w:id="0">
    <w:p w14:paraId="4C1D399F" w14:textId="77777777" w:rsidR="00357AA4" w:rsidRDefault="0035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A5CC" w14:textId="64F5496A" w:rsidR="00D67224" w:rsidRDefault="00D67224" w:rsidP="006772F7">
    <w:pPr>
      <w:pStyle w:val="Footer"/>
      <w:pBdr>
        <w:top w:val="single" w:sz="4" w:space="1" w:color="auto"/>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8B04F" w14:textId="77777777" w:rsidR="00357AA4" w:rsidRDefault="00357AA4">
      <w:r>
        <w:separator/>
      </w:r>
    </w:p>
  </w:footnote>
  <w:footnote w:type="continuationSeparator" w:id="0">
    <w:p w14:paraId="761D5B68" w14:textId="77777777" w:rsidR="00357AA4" w:rsidRDefault="0035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7AB0" w14:textId="77777777" w:rsidR="00FF2EDF" w:rsidRPr="006772F7" w:rsidRDefault="00FF2EDF" w:rsidP="006772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BB9"/>
    <w:multiLevelType w:val="hybridMultilevel"/>
    <w:tmpl w:val="473ACDB2"/>
    <w:lvl w:ilvl="0" w:tplc="F33A930C">
      <w:start w:val="1"/>
      <w:numFmt w:val="decimal"/>
      <w:lvlText w:val="%1."/>
      <w:lvlJc w:val="left"/>
      <w:pPr>
        <w:ind w:left="1440" w:hanging="360"/>
      </w:pPr>
      <w:rPr>
        <w:rFonts w:asciiTheme="minorHAnsi" w:eastAsia="Calibri" w:hAnsiTheme="minorHAnsi" w:cstheme="minorHAnsi"/>
      </w:rPr>
    </w:lvl>
    <w:lvl w:ilvl="1" w:tplc="DF1E3C72">
      <w:numFmt w:val="bullet"/>
      <w:lvlText w:val="•"/>
      <w:lvlJc w:val="left"/>
      <w:pPr>
        <w:ind w:left="2160" w:hanging="360"/>
      </w:pPr>
      <w:rPr>
        <w:rFonts w:ascii="Calibri" w:eastAsia="Calibri" w:hAnsi="Calibri" w:cs="Calibri"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8D1A97"/>
    <w:multiLevelType w:val="hybridMultilevel"/>
    <w:tmpl w:val="9E1C24D2"/>
    <w:lvl w:ilvl="0" w:tplc="8FF42A28">
      <w:start w:val="1"/>
      <w:numFmt w:val="decimal"/>
      <w:lvlText w:val="%1."/>
      <w:lvlJc w:val="left"/>
      <w:pPr>
        <w:ind w:left="720" w:hanging="360"/>
      </w:pPr>
      <w:rPr>
        <w:rFonts w:ascii="Calibri" w:hAnsi="Calibri" w:cs="Calibr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B1916"/>
    <w:multiLevelType w:val="hybridMultilevel"/>
    <w:tmpl w:val="1236EF94"/>
    <w:lvl w:ilvl="0" w:tplc="3A868394">
      <w:start w:val="1"/>
      <w:numFmt w:val="decimal"/>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0025B7"/>
    <w:multiLevelType w:val="hybridMultilevel"/>
    <w:tmpl w:val="486E0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72CC3"/>
    <w:multiLevelType w:val="hybridMultilevel"/>
    <w:tmpl w:val="F2146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47B97"/>
    <w:multiLevelType w:val="hybridMultilevel"/>
    <w:tmpl w:val="6D722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A3710"/>
    <w:multiLevelType w:val="hybridMultilevel"/>
    <w:tmpl w:val="5BF0953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8" w15:restartNumberingAfterBreak="0">
    <w:nsid w:val="1A963190"/>
    <w:multiLevelType w:val="hybridMultilevel"/>
    <w:tmpl w:val="B218C0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A555FE"/>
    <w:multiLevelType w:val="hybridMultilevel"/>
    <w:tmpl w:val="B48CE72E"/>
    <w:lvl w:ilvl="0" w:tplc="3A868394">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441518"/>
    <w:multiLevelType w:val="hybridMultilevel"/>
    <w:tmpl w:val="6636AAC2"/>
    <w:lvl w:ilvl="0" w:tplc="3A868394">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400724"/>
    <w:multiLevelType w:val="hybridMultilevel"/>
    <w:tmpl w:val="BC86F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844E5"/>
    <w:multiLevelType w:val="hybridMultilevel"/>
    <w:tmpl w:val="FBE89A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E51F1F"/>
    <w:multiLevelType w:val="hybridMultilevel"/>
    <w:tmpl w:val="2746079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0B0A47"/>
    <w:multiLevelType w:val="hybridMultilevel"/>
    <w:tmpl w:val="E230E5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455B1D"/>
    <w:multiLevelType w:val="hybridMultilevel"/>
    <w:tmpl w:val="3D703F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1510FA"/>
    <w:multiLevelType w:val="hybridMultilevel"/>
    <w:tmpl w:val="E8CC7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A86620"/>
    <w:multiLevelType w:val="hybridMultilevel"/>
    <w:tmpl w:val="685029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C51D42"/>
    <w:multiLevelType w:val="multilevel"/>
    <w:tmpl w:val="487C2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850F95"/>
    <w:multiLevelType w:val="hybridMultilevel"/>
    <w:tmpl w:val="199CE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95064"/>
    <w:multiLevelType w:val="hybridMultilevel"/>
    <w:tmpl w:val="9162E2A8"/>
    <w:lvl w:ilvl="0" w:tplc="9B0699E2">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D37674"/>
    <w:multiLevelType w:val="hybridMultilevel"/>
    <w:tmpl w:val="13C6DE90"/>
    <w:lvl w:ilvl="0" w:tplc="E97E337A">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742F74"/>
    <w:multiLevelType w:val="hybridMultilevel"/>
    <w:tmpl w:val="65D8A2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C9F01B3"/>
    <w:multiLevelType w:val="hybridMultilevel"/>
    <w:tmpl w:val="9F062C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B317BA2"/>
    <w:multiLevelType w:val="hybridMultilevel"/>
    <w:tmpl w:val="9F68DECC"/>
    <w:lvl w:ilvl="0" w:tplc="3A868394">
      <w:start w:val="1"/>
      <w:numFmt w:val="decimal"/>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4F429C"/>
    <w:multiLevelType w:val="hybridMultilevel"/>
    <w:tmpl w:val="3328E2B2"/>
    <w:lvl w:ilvl="0" w:tplc="04090001">
      <w:start w:val="1"/>
      <w:numFmt w:val="bullet"/>
      <w:lvlText w:val=""/>
      <w:lvlJc w:val="left"/>
      <w:pPr>
        <w:ind w:left="1440" w:hanging="360"/>
      </w:pPr>
      <w:rPr>
        <w:rFonts w:ascii="Symbol" w:hAnsi="Symbol" w:hint="default"/>
      </w:rPr>
    </w:lvl>
    <w:lvl w:ilvl="1" w:tplc="FFFFFFFF">
      <w:numFmt w:val="bullet"/>
      <w:lvlText w:val="•"/>
      <w:lvlJc w:val="left"/>
      <w:pPr>
        <w:ind w:left="2160" w:hanging="360"/>
      </w:pPr>
      <w:rPr>
        <w:rFonts w:ascii="Calibri" w:eastAsia="Calibri" w:hAnsi="Calibri" w:cs="Calibri"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4147BD4"/>
    <w:multiLevelType w:val="hybridMultilevel"/>
    <w:tmpl w:val="FBE89A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2424656">
    <w:abstractNumId w:val="5"/>
  </w:num>
  <w:num w:numId="2" w16cid:durableId="229121704">
    <w:abstractNumId w:val="7"/>
  </w:num>
  <w:num w:numId="3" w16cid:durableId="1560675956">
    <w:abstractNumId w:val="4"/>
  </w:num>
  <w:num w:numId="4" w16cid:durableId="129516330">
    <w:abstractNumId w:val="16"/>
  </w:num>
  <w:num w:numId="5" w16cid:durableId="1030842466">
    <w:abstractNumId w:val="26"/>
  </w:num>
  <w:num w:numId="6" w16cid:durableId="563570083">
    <w:abstractNumId w:val="14"/>
  </w:num>
  <w:num w:numId="7" w16cid:durableId="130247414">
    <w:abstractNumId w:val="15"/>
  </w:num>
  <w:num w:numId="8" w16cid:durableId="1552425353">
    <w:abstractNumId w:val="23"/>
  </w:num>
  <w:num w:numId="9" w16cid:durableId="1632635615">
    <w:abstractNumId w:val="21"/>
  </w:num>
  <w:num w:numId="10" w16cid:durableId="128284225">
    <w:abstractNumId w:val="13"/>
  </w:num>
  <w:num w:numId="11" w16cid:durableId="734741276">
    <w:abstractNumId w:val="12"/>
  </w:num>
  <w:num w:numId="12" w16cid:durableId="2090882787">
    <w:abstractNumId w:val="20"/>
  </w:num>
  <w:num w:numId="13" w16cid:durableId="1340307507">
    <w:abstractNumId w:val="0"/>
  </w:num>
  <w:num w:numId="14" w16cid:durableId="1325234857">
    <w:abstractNumId w:val="6"/>
  </w:num>
  <w:num w:numId="15" w16cid:durableId="561016623">
    <w:abstractNumId w:val="11"/>
  </w:num>
  <w:num w:numId="16" w16cid:durableId="1388139845">
    <w:abstractNumId w:val="17"/>
  </w:num>
  <w:num w:numId="17" w16cid:durableId="1544442839">
    <w:abstractNumId w:val="22"/>
  </w:num>
  <w:num w:numId="18" w16cid:durableId="226066184">
    <w:abstractNumId w:val="10"/>
  </w:num>
  <w:num w:numId="19" w16cid:durableId="54427445">
    <w:abstractNumId w:val="2"/>
  </w:num>
  <w:num w:numId="20" w16cid:durableId="1708289823">
    <w:abstractNumId w:val="24"/>
  </w:num>
  <w:num w:numId="21" w16cid:durableId="936402476">
    <w:abstractNumId w:val="9"/>
  </w:num>
  <w:num w:numId="22" w16cid:durableId="1736972562">
    <w:abstractNumId w:val="25"/>
  </w:num>
  <w:num w:numId="23" w16cid:durableId="2088842883">
    <w:abstractNumId w:val="18"/>
  </w:num>
  <w:num w:numId="24" w16cid:durableId="686061444">
    <w:abstractNumId w:val="1"/>
  </w:num>
  <w:num w:numId="25" w16cid:durableId="1701471933">
    <w:abstractNumId w:val="3"/>
  </w:num>
  <w:num w:numId="26" w16cid:durableId="834226940">
    <w:abstractNumId w:val="8"/>
  </w:num>
  <w:num w:numId="27" w16cid:durableId="21029944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154E"/>
    <w:rsid w:val="00001904"/>
    <w:rsid w:val="00004D61"/>
    <w:rsid w:val="00017772"/>
    <w:rsid w:val="0002025F"/>
    <w:rsid w:val="00031D3F"/>
    <w:rsid w:val="00033BC2"/>
    <w:rsid w:val="00053A5A"/>
    <w:rsid w:val="000636BC"/>
    <w:rsid w:val="00063C73"/>
    <w:rsid w:val="00064CD1"/>
    <w:rsid w:val="00072DD5"/>
    <w:rsid w:val="00080825"/>
    <w:rsid w:val="00084738"/>
    <w:rsid w:val="00090DD9"/>
    <w:rsid w:val="00097254"/>
    <w:rsid w:val="000A1C39"/>
    <w:rsid w:val="000A65A0"/>
    <w:rsid w:val="000A7765"/>
    <w:rsid w:val="000B2F9F"/>
    <w:rsid w:val="000C2B8D"/>
    <w:rsid w:val="000D75B4"/>
    <w:rsid w:val="000E308D"/>
    <w:rsid w:val="001012EC"/>
    <w:rsid w:val="00102F07"/>
    <w:rsid w:val="0011617B"/>
    <w:rsid w:val="00122783"/>
    <w:rsid w:val="0012786B"/>
    <w:rsid w:val="0014513C"/>
    <w:rsid w:val="00170E93"/>
    <w:rsid w:val="001735D9"/>
    <w:rsid w:val="00177167"/>
    <w:rsid w:val="001A1B39"/>
    <w:rsid w:val="001A5D56"/>
    <w:rsid w:val="001A6B28"/>
    <w:rsid w:val="001B76B0"/>
    <w:rsid w:val="001C3C1E"/>
    <w:rsid w:val="001C6966"/>
    <w:rsid w:val="001C75F6"/>
    <w:rsid w:val="001D067A"/>
    <w:rsid w:val="001F1121"/>
    <w:rsid w:val="001F11ED"/>
    <w:rsid w:val="001F357E"/>
    <w:rsid w:val="001F71EC"/>
    <w:rsid w:val="002164E8"/>
    <w:rsid w:val="00220D15"/>
    <w:rsid w:val="00221324"/>
    <w:rsid w:val="00241491"/>
    <w:rsid w:val="00243882"/>
    <w:rsid w:val="0024428B"/>
    <w:rsid w:val="00255351"/>
    <w:rsid w:val="002613C4"/>
    <w:rsid w:val="00265014"/>
    <w:rsid w:val="00272A60"/>
    <w:rsid w:val="0027355B"/>
    <w:rsid w:val="0027662D"/>
    <w:rsid w:val="00282541"/>
    <w:rsid w:val="00287EEF"/>
    <w:rsid w:val="00290FF2"/>
    <w:rsid w:val="0029452A"/>
    <w:rsid w:val="002A2D25"/>
    <w:rsid w:val="002B011E"/>
    <w:rsid w:val="002B3346"/>
    <w:rsid w:val="002D00E6"/>
    <w:rsid w:val="002D1E6C"/>
    <w:rsid w:val="002E5DC5"/>
    <w:rsid w:val="002E7B02"/>
    <w:rsid w:val="002F2F56"/>
    <w:rsid w:val="00307159"/>
    <w:rsid w:val="00314EB6"/>
    <w:rsid w:val="003219C9"/>
    <w:rsid w:val="003224D5"/>
    <w:rsid w:val="00335F6F"/>
    <w:rsid w:val="00341387"/>
    <w:rsid w:val="00341BE0"/>
    <w:rsid w:val="0034596F"/>
    <w:rsid w:val="00357AA4"/>
    <w:rsid w:val="00362C3F"/>
    <w:rsid w:val="0036398A"/>
    <w:rsid w:val="003662A5"/>
    <w:rsid w:val="003855F9"/>
    <w:rsid w:val="003947F9"/>
    <w:rsid w:val="003A17D1"/>
    <w:rsid w:val="003A239F"/>
    <w:rsid w:val="003B2B3D"/>
    <w:rsid w:val="003B6410"/>
    <w:rsid w:val="003D6A9F"/>
    <w:rsid w:val="003D7111"/>
    <w:rsid w:val="003E042A"/>
    <w:rsid w:val="003E6661"/>
    <w:rsid w:val="003F2677"/>
    <w:rsid w:val="00401496"/>
    <w:rsid w:val="00402B0F"/>
    <w:rsid w:val="00402B6C"/>
    <w:rsid w:val="004041F6"/>
    <w:rsid w:val="004060D7"/>
    <w:rsid w:val="00425828"/>
    <w:rsid w:val="00426E0E"/>
    <w:rsid w:val="0044123B"/>
    <w:rsid w:val="00446AA4"/>
    <w:rsid w:val="00446BEB"/>
    <w:rsid w:val="004549A9"/>
    <w:rsid w:val="00471120"/>
    <w:rsid w:val="00472616"/>
    <w:rsid w:val="00475E46"/>
    <w:rsid w:val="00481C09"/>
    <w:rsid w:val="004855FA"/>
    <w:rsid w:val="004C69BE"/>
    <w:rsid w:val="004D3063"/>
    <w:rsid w:val="004D43DB"/>
    <w:rsid w:val="004F183A"/>
    <w:rsid w:val="00504A39"/>
    <w:rsid w:val="00517F04"/>
    <w:rsid w:val="00540118"/>
    <w:rsid w:val="005416E4"/>
    <w:rsid w:val="005444E2"/>
    <w:rsid w:val="00544FB0"/>
    <w:rsid w:val="00545498"/>
    <w:rsid w:val="00550F28"/>
    <w:rsid w:val="00560374"/>
    <w:rsid w:val="0056309C"/>
    <w:rsid w:val="00570446"/>
    <w:rsid w:val="00576401"/>
    <w:rsid w:val="00576DC3"/>
    <w:rsid w:val="00585DD1"/>
    <w:rsid w:val="00592883"/>
    <w:rsid w:val="00596053"/>
    <w:rsid w:val="005A1091"/>
    <w:rsid w:val="005B4E46"/>
    <w:rsid w:val="005B518A"/>
    <w:rsid w:val="005B7DC8"/>
    <w:rsid w:val="005D1A5A"/>
    <w:rsid w:val="005D398C"/>
    <w:rsid w:val="005E0866"/>
    <w:rsid w:val="005F0AAF"/>
    <w:rsid w:val="00605587"/>
    <w:rsid w:val="00624CAD"/>
    <w:rsid w:val="006304C0"/>
    <w:rsid w:val="006316BE"/>
    <w:rsid w:val="0064241B"/>
    <w:rsid w:val="00645FD2"/>
    <w:rsid w:val="00650386"/>
    <w:rsid w:val="0065130E"/>
    <w:rsid w:val="00651532"/>
    <w:rsid w:val="00653F5D"/>
    <w:rsid w:val="006570A3"/>
    <w:rsid w:val="00657B26"/>
    <w:rsid w:val="006618A3"/>
    <w:rsid w:val="00666E92"/>
    <w:rsid w:val="006772F7"/>
    <w:rsid w:val="00687284"/>
    <w:rsid w:val="00695314"/>
    <w:rsid w:val="006A184A"/>
    <w:rsid w:val="006A2CC3"/>
    <w:rsid w:val="006B6DF6"/>
    <w:rsid w:val="006C104E"/>
    <w:rsid w:val="006C1BDB"/>
    <w:rsid w:val="006C4FD1"/>
    <w:rsid w:val="006F33FE"/>
    <w:rsid w:val="00706B60"/>
    <w:rsid w:val="00724355"/>
    <w:rsid w:val="007247EA"/>
    <w:rsid w:val="00727252"/>
    <w:rsid w:val="00727AB8"/>
    <w:rsid w:val="00735EC3"/>
    <w:rsid w:val="00745BF5"/>
    <w:rsid w:val="00752B54"/>
    <w:rsid w:val="00760A87"/>
    <w:rsid w:val="00761CF4"/>
    <w:rsid w:val="00766EC7"/>
    <w:rsid w:val="007707D4"/>
    <w:rsid w:val="0077167C"/>
    <w:rsid w:val="007740EF"/>
    <w:rsid w:val="00784274"/>
    <w:rsid w:val="007844FA"/>
    <w:rsid w:val="007849CC"/>
    <w:rsid w:val="007A3C1A"/>
    <w:rsid w:val="007A4EF4"/>
    <w:rsid w:val="007A67BC"/>
    <w:rsid w:val="007B144A"/>
    <w:rsid w:val="007B6DB0"/>
    <w:rsid w:val="007C0ADA"/>
    <w:rsid w:val="007E2F8B"/>
    <w:rsid w:val="007E7A6F"/>
    <w:rsid w:val="008020C9"/>
    <w:rsid w:val="008114CD"/>
    <w:rsid w:val="00811D18"/>
    <w:rsid w:val="008269DC"/>
    <w:rsid w:val="00832011"/>
    <w:rsid w:val="00854C6A"/>
    <w:rsid w:val="00855621"/>
    <w:rsid w:val="00862528"/>
    <w:rsid w:val="00870FDA"/>
    <w:rsid w:val="008722FD"/>
    <w:rsid w:val="00882110"/>
    <w:rsid w:val="00883320"/>
    <w:rsid w:val="008B16EF"/>
    <w:rsid w:val="008B6654"/>
    <w:rsid w:val="008B7D9C"/>
    <w:rsid w:val="008C7BAB"/>
    <w:rsid w:val="008D2007"/>
    <w:rsid w:val="008D2906"/>
    <w:rsid w:val="008F2DEF"/>
    <w:rsid w:val="009035C0"/>
    <w:rsid w:val="00905920"/>
    <w:rsid w:val="0091207C"/>
    <w:rsid w:val="00913652"/>
    <w:rsid w:val="00914F33"/>
    <w:rsid w:val="00915A58"/>
    <w:rsid w:val="00930703"/>
    <w:rsid w:val="0093114B"/>
    <w:rsid w:val="00934B7E"/>
    <w:rsid w:val="00937BC2"/>
    <w:rsid w:val="00950EAF"/>
    <w:rsid w:val="0095471A"/>
    <w:rsid w:val="0095519D"/>
    <w:rsid w:val="00990E81"/>
    <w:rsid w:val="00994DA0"/>
    <w:rsid w:val="00995552"/>
    <w:rsid w:val="009B779C"/>
    <w:rsid w:val="009C0AC7"/>
    <w:rsid w:val="009C6684"/>
    <w:rsid w:val="009F3EDF"/>
    <w:rsid w:val="00A12FD9"/>
    <w:rsid w:val="00A22AFC"/>
    <w:rsid w:val="00A3307D"/>
    <w:rsid w:val="00A40377"/>
    <w:rsid w:val="00A50F12"/>
    <w:rsid w:val="00A56E49"/>
    <w:rsid w:val="00A672A1"/>
    <w:rsid w:val="00A713F8"/>
    <w:rsid w:val="00A75B94"/>
    <w:rsid w:val="00A7712A"/>
    <w:rsid w:val="00A86B02"/>
    <w:rsid w:val="00A95538"/>
    <w:rsid w:val="00AB3349"/>
    <w:rsid w:val="00AC5EB4"/>
    <w:rsid w:val="00AD70A5"/>
    <w:rsid w:val="00AE0B23"/>
    <w:rsid w:val="00AF0B22"/>
    <w:rsid w:val="00AF49EA"/>
    <w:rsid w:val="00B014DF"/>
    <w:rsid w:val="00B063E4"/>
    <w:rsid w:val="00B15387"/>
    <w:rsid w:val="00B22CFB"/>
    <w:rsid w:val="00B24CAE"/>
    <w:rsid w:val="00B44FA2"/>
    <w:rsid w:val="00B50336"/>
    <w:rsid w:val="00B55F6E"/>
    <w:rsid w:val="00B6135D"/>
    <w:rsid w:val="00B61981"/>
    <w:rsid w:val="00B629B1"/>
    <w:rsid w:val="00B666F2"/>
    <w:rsid w:val="00B7154C"/>
    <w:rsid w:val="00B863BD"/>
    <w:rsid w:val="00BA1D0F"/>
    <w:rsid w:val="00BA28A6"/>
    <w:rsid w:val="00BA4D2D"/>
    <w:rsid w:val="00BA4F20"/>
    <w:rsid w:val="00BC335A"/>
    <w:rsid w:val="00BC6CC2"/>
    <w:rsid w:val="00BD00DB"/>
    <w:rsid w:val="00BD21D8"/>
    <w:rsid w:val="00BD7EA1"/>
    <w:rsid w:val="00BE7EDD"/>
    <w:rsid w:val="00BF51A7"/>
    <w:rsid w:val="00BF5593"/>
    <w:rsid w:val="00C018B4"/>
    <w:rsid w:val="00C1515B"/>
    <w:rsid w:val="00C24381"/>
    <w:rsid w:val="00C34C77"/>
    <w:rsid w:val="00C3516B"/>
    <w:rsid w:val="00C36BE5"/>
    <w:rsid w:val="00C41B14"/>
    <w:rsid w:val="00C46F17"/>
    <w:rsid w:val="00C5221F"/>
    <w:rsid w:val="00C63603"/>
    <w:rsid w:val="00C7584E"/>
    <w:rsid w:val="00C773DB"/>
    <w:rsid w:val="00C77C0C"/>
    <w:rsid w:val="00CA03BF"/>
    <w:rsid w:val="00CB0983"/>
    <w:rsid w:val="00CB162C"/>
    <w:rsid w:val="00CC0261"/>
    <w:rsid w:val="00CC37B5"/>
    <w:rsid w:val="00CC37C9"/>
    <w:rsid w:val="00CD1513"/>
    <w:rsid w:val="00CD7769"/>
    <w:rsid w:val="00CE1627"/>
    <w:rsid w:val="00CE1C73"/>
    <w:rsid w:val="00CE4467"/>
    <w:rsid w:val="00CE5026"/>
    <w:rsid w:val="00CF1F56"/>
    <w:rsid w:val="00D021F5"/>
    <w:rsid w:val="00D17B8B"/>
    <w:rsid w:val="00D20729"/>
    <w:rsid w:val="00D240CE"/>
    <w:rsid w:val="00D3357D"/>
    <w:rsid w:val="00D34929"/>
    <w:rsid w:val="00D43DC7"/>
    <w:rsid w:val="00D56261"/>
    <w:rsid w:val="00D57CE1"/>
    <w:rsid w:val="00D60CD6"/>
    <w:rsid w:val="00D630D1"/>
    <w:rsid w:val="00D67224"/>
    <w:rsid w:val="00D8516A"/>
    <w:rsid w:val="00D97CBB"/>
    <w:rsid w:val="00DA2CB0"/>
    <w:rsid w:val="00DA5BB4"/>
    <w:rsid w:val="00DB6718"/>
    <w:rsid w:val="00DC4A12"/>
    <w:rsid w:val="00DD1ACA"/>
    <w:rsid w:val="00DE1B38"/>
    <w:rsid w:val="00DE5C87"/>
    <w:rsid w:val="00DF3A98"/>
    <w:rsid w:val="00DF51F9"/>
    <w:rsid w:val="00E015DB"/>
    <w:rsid w:val="00E12802"/>
    <w:rsid w:val="00E140D4"/>
    <w:rsid w:val="00E30646"/>
    <w:rsid w:val="00E30D9E"/>
    <w:rsid w:val="00E32D08"/>
    <w:rsid w:val="00E333EB"/>
    <w:rsid w:val="00E42277"/>
    <w:rsid w:val="00E5175B"/>
    <w:rsid w:val="00E630DE"/>
    <w:rsid w:val="00E63673"/>
    <w:rsid w:val="00E91859"/>
    <w:rsid w:val="00E9341F"/>
    <w:rsid w:val="00E96BBE"/>
    <w:rsid w:val="00EC25B3"/>
    <w:rsid w:val="00EC6D8D"/>
    <w:rsid w:val="00EC718C"/>
    <w:rsid w:val="00ED2593"/>
    <w:rsid w:val="00ED3AC7"/>
    <w:rsid w:val="00ED5AF4"/>
    <w:rsid w:val="00EE3A8C"/>
    <w:rsid w:val="00EE4E2F"/>
    <w:rsid w:val="00EF0877"/>
    <w:rsid w:val="00EF3A56"/>
    <w:rsid w:val="00F3108E"/>
    <w:rsid w:val="00F3537E"/>
    <w:rsid w:val="00F353B4"/>
    <w:rsid w:val="00F45CC2"/>
    <w:rsid w:val="00F54665"/>
    <w:rsid w:val="00F6002B"/>
    <w:rsid w:val="00F65C86"/>
    <w:rsid w:val="00F758D1"/>
    <w:rsid w:val="00F75B80"/>
    <w:rsid w:val="00F80145"/>
    <w:rsid w:val="00F8129B"/>
    <w:rsid w:val="00F81B54"/>
    <w:rsid w:val="00F85060"/>
    <w:rsid w:val="00F90768"/>
    <w:rsid w:val="00F93226"/>
    <w:rsid w:val="00F93F77"/>
    <w:rsid w:val="00F96081"/>
    <w:rsid w:val="00FA2AE8"/>
    <w:rsid w:val="00FA4A26"/>
    <w:rsid w:val="00FA7453"/>
    <w:rsid w:val="00FB269B"/>
    <w:rsid w:val="00FB2727"/>
    <w:rsid w:val="00FC1A7E"/>
    <w:rsid w:val="00FC3A7C"/>
    <w:rsid w:val="00FD301C"/>
    <w:rsid w:val="00FD39CB"/>
    <w:rsid w:val="00FD5D90"/>
    <w:rsid w:val="00FE219A"/>
    <w:rsid w:val="00FE4FF7"/>
    <w:rsid w:val="00FF2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E1B28"/>
  <w15:docId w15:val="{5DF05B16-F907-48D0-B9AE-2F276599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link w:val="Heading2Char"/>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basedOn w:val="DefaultParagraphFont"/>
    <w:uiPriority w:val="99"/>
    <w:rsid w:val="00F75B80"/>
    <w:rPr>
      <w:color w:val="0000FF" w:themeColor="hyperlink"/>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34"/>
    <w:qFormat/>
    <w:rsid w:val="006F33FE"/>
    <w:pPr>
      <w:spacing w:after="200" w:line="276" w:lineRule="auto"/>
      <w:ind w:left="720"/>
      <w:contextualSpacing/>
    </w:pPr>
    <w:rPr>
      <w:rFonts w:ascii="Calibri" w:eastAsia="Calibri" w:hAnsi="Calibri"/>
      <w:sz w:val="22"/>
      <w:szCs w:val="22"/>
    </w:rPr>
  </w:style>
  <w:style w:type="paragraph" w:styleId="CommentText">
    <w:name w:val="annotation text"/>
    <w:basedOn w:val="Normal"/>
    <w:link w:val="CommentTextChar"/>
    <w:uiPriority w:val="99"/>
    <w:semiHidden/>
    <w:rsid w:val="00FF2EDF"/>
    <w:rPr>
      <w:rFonts w:ascii="Arial" w:eastAsia="Calibri" w:hAnsi="Arial" w:cs="Arial"/>
      <w:sz w:val="20"/>
      <w:szCs w:val="20"/>
    </w:rPr>
  </w:style>
  <w:style w:type="character" w:customStyle="1" w:styleId="CommentTextChar">
    <w:name w:val="Comment Text Char"/>
    <w:basedOn w:val="DefaultParagraphFont"/>
    <w:link w:val="CommentText"/>
    <w:uiPriority w:val="99"/>
    <w:semiHidden/>
    <w:rsid w:val="00FF2EDF"/>
    <w:rPr>
      <w:rFonts w:ascii="Arial" w:eastAsia="Calibri" w:hAnsi="Arial" w:cs="Arial"/>
    </w:rPr>
  </w:style>
  <w:style w:type="paragraph" w:styleId="BodyTextIndent">
    <w:name w:val="Body Text Indent"/>
    <w:basedOn w:val="Normal"/>
    <w:link w:val="BodyTextIndentChar"/>
    <w:semiHidden/>
    <w:unhideWhenUsed/>
    <w:rsid w:val="00017772"/>
    <w:pPr>
      <w:spacing w:after="120"/>
      <w:ind w:left="360"/>
    </w:pPr>
  </w:style>
  <w:style w:type="character" w:customStyle="1" w:styleId="BodyTextIndentChar">
    <w:name w:val="Body Text Indent Char"/>
    <w:basedOn w:val="DefaultParagraphFont"/>
    <w:link w:val="BodyTextIndent"/>
    <w:semiHidden/>
    <w:rsid w:val="00017772"/>
    <w:rPr>
      <w:sz w:val="24"/>
      <w:szCs w:val="24"/>
    </w:rPr>
  </w:style>
  <w:style w:type="character" w:styleId="PlaceholderText">
    <w:name w:val="Placeholder Text"/>
    <w:uiPriority w:val="99"/>
    <w:semiHidden/>
    <w:rsid w:val="008D2007"/>
    <w:rPr>
      <w:color w:val="808080"/>
    </w:rPr>
  </w:style>
  <w:style w:type="character" w:styleId="FollowedHyperlink">
    <w:name w:val="FollowedHyperlink"/>
    <w:basedOn w:val="DefaultParagraphFont"/>
    <w:semiHidden/>
    <w:unhideWhenUsed/>
    <w:rsid w:val="00072DD5"/>
    <w:rPr>
      <w:color w:val="800080" w:themeColor="followedHyperlink"/>
      <w:u w:val="single"/>
    </w:rPr>
  </w:style>
  <w:style w:type="character" w:styleId="CommentReference">
    <w:name w:val="annotation reference"/>
    <w:basedOn w:val="DefaultParagraphFont"/>
    <w:uiPriority w:val="99"/>
    <w:semiHidden/>
    <w:unhideWhenUsed/>
    <w:rsid w:val="006304C0"/>
    <w:rPr>
      <w:sz w:val="16"/>
      <w:szCs w:val="16"/>
    </w:rPr>
  </w:style>
  <w:style w:type="paragraph" w:styleId="CommentSubject">
    <w:name w:val="annotation subject"/>
    <w:basedOn w:val="CommentText"/>
    <w:next w:val="CommentText"/>
    <w:link w:val="CommentSubjectChar"/>
    <w:semiHidden/>
    <w:unhideWhenUsed/>
    <w:rsid w:val="006304C0"/>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04C0"/>
    <w:rPr>
      <w:rFonts w:ascii="Arial" w:eastAsia="Calibri" w:hAnsi="Arial" w:cs="Arial"/>
      <w:b/>
      <w:bCs/>
    </w:rPr>
  </w:style>
  <w:style w:type="paragraph" w:customStyle="1" w:styleId="Default">
    <w:name w:val="Default"/>
    <w:rsid w:val="00A50F12"/>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A50F12"/>
    <w:rPr>
      <w:color w:val="605E5C"/>
      <w:shd w:val="clear" w:color="auto" w:fill="E1DFDD"/>
    </w:rPr>
  </w:style>
  <w:style w:type="character" w:styleId="UnresolvedMention">
    <w:name w:val="Unresolved Mention"/>
    <w:basedOn w:val="DefaultParagraphFont"/>
    <w:uiPriority w:val="99"/>
    <w:semiHidden/>
    <w:unhideWhenUsed/>
    <w:rsid w:val="00080825"/>
    <w:rPr>
      <w:color w:val="605E5C"/>
      <w:shd w:val="clear" w:color="auto" w:fill="E1DFDD"/>
    </w:rPr>
  </w:style>
  <w:style w:type="paragraph" w:customStyle="1" w:styleId="xmsonormal">
    <w:name w:val="x_msonormal"/>
    <w:basedOn w:val="Normal"/>
    <w:rsid w:val="00E630DE"/>
    <w:rPr>
      <w:rFonts w:ascii="Calibri" w:eastAsiaTheme="minorEastAsia" w:hAnsi="Calibri" w:cs="Calibri"/>
      <w:sz w:val="22"/>
      <w:szCs w:val="22"/>
    </w:rPr>
  </w:style>
  <w:style w:type="character" w:customStyle="1" w:styleId="xmsohyperlink">
    <w:name w:val="x_msohyperlink"/>
    <w:basedOn w:val="DefaultParagraphFont"/>
    <w:rsid w:val="00EC6D8D"/>
  </w:style>
  <w:style w:type="paragraph" w:styleId="Revision">
    <w:name w:val="Revision"/>
    <w:hidden/>
    <w:uiPriority w:val="99"/>
    <w:semiHidden/>
    <w:rsid w:val="006B6DF6"/>
    <w:rPr>
      <w:sz w:val="24"/>
      <w:szCs w:val="24"/>
    </w:rPr>
  </w:style>
  <w:style w:type="character" w:customStyle="1" w:styleId="Heading2Char">
    <w:name w:val="Heading 2 Char"/>
    <w:basedOn w:val="DefaultParagraphFont"/>
    <w:link w:val="Heading2"/>
    <w:rsid w:val="0011617B"/>
    <w:rPr>
      <w:rFonts w:ascii="Arial" w:hAnsi="Arial"/>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4950">
      <w:bodyDiv w:val="1"/>
      <w:marLeft w:val="0"/>
      <w:marRight w:val="0"/>
      <w:marTop w:val="0"/>
      <w:marBottom w:val="0"/>
      <w:divBdr>
        <w:top w:val="none" w:sz="0" w:space="0" w:color="auto"/>
        <w:left w:val="none" w:sz="0" w:space="0" w:color="auto"/>
        <w:bottom w:val="none" w:sz="0" w:space="0" w:color="auto"/>
        <w:right w:val="none" w:sz="0" w:space="0" w:color="auto"/>
      </w:divBdr>
    </w:div>
    <w:div w:id="81876826">
      <w:bodyDiv w:val="1"/>
      <w:marLeft w:val="0"/>
      <w:marRight w:val="0"/>
      <w:marTop w:val="0"/>
      <w:marBottom w:val="0"/>
      <w:divBdr>
        <w:top w:val="none" w:sz="0" w:space="0" w:color="auto"/>
        <w:left w:val="none" w:sz="0" w:space="0" w:color="auto"/>
        <w:bottom w:val="none" w:sz="0" w:space="0" w:color="auto"/>
        <w:right w:val="none" w:sz="0" w:space="0" w:color="auto"/>
      </w:divBdr>
    </w:div>
    <w:div w:id="826631306">
      <w:bodyDiv w:val="1"/>
      <w:marLeft w:val="0"/>
      <w:marRight w:val="0"/>
      <w:marTop w:val="0"/>
      <w:marBottom w:val="0"/>
      <w:divBdr>
        <w:top w:val="none" w:sz="0" w:space="0" w:color="auto"/>
        <w:left w:val="none" w:sz="0" w:space="0" w:color="auto"/>
        <w:bottom w:val="none" w:sz="0" w:space="0" w:color="auto"/>
        <w:right w:val="none" w:sz="0" w:space="0" w:color="auto"/>
      </w:divBdr>
    </w:div>
    <w:div w:id="1359544667">
      <w:bodyDiv w:val="1"/>
      <w:marLeft w:val="0"/>
      <w:marRight w:val="0"/>
      <w:marTop w:val="0"/>
      <w:marBottom w:val="0"/>
      <w:divBdr>
        <w:top w:val="none" w:sz="0" w:space="0" w:color="auto"/>
        <w:left w:val="none" w:sz="0" w:space="0" w:color="auto"/>
        <w:bottom w:val="none" w:sz="0" w:space="0" w:color="auto"/>
        <w:right w:val="none" w:sz="0" w:space="0" w:color="auto"/>
      </w:divBdr>
    </w:div>
    <w:div w:id="161443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ncevineus@wisc.edu" TargetMode="External"/><Relationship Id="rId13" Type="http://schemas.openxmlformats.org/officeDocument/2006/relationships/hyperlink" Target="mailto:vincevineus@wisc.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deos.med.wisc.edu/events/3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deos.med.wisc.edu/events/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i-launchpad@ictr.wisc.edu" TargetMode="External"/><Relationship Id="rId4" Type="http://schemas.openxmlformats.org/officeDocument/2006/relationships/settings" Target="settings.xml"/><Relationship Id="rId9" Type="http://schemas.openxmlformats.org/officeDocument/2006/relationships/hyperlink" Target="https://uwmadison.zoom.us/meeting/register/5eGfEpMCRZOAHFqr1NKrKQ"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13AFD-7CC4-4C8F-83F8-01A656FAA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Dept of Medicine</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Toby Wolf</dc:creator>
  <cp:lastModifiedBy>Lauren Neumann</cp:lastModifiedBy>
  <cp:revision>2</cp:revision>
  <cp:lastPrinted>2025-07-17T16:17:00Z</cp:lastPrinted>
  <dcterms:created xsi:type="dcterms:W3CDTF">2026-05-19T18:06:00Z</dcterms:created>
  <dcterms:modified xsi:type="dcterms:W3CDTF">2026-05-19T18:06:00Z</dcterms:modified>
</cp:coreProperties>
</file>